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3C2E4D" w14:textId="64E9B25E" w:rsidR="00D35FEA" w:rsidRPr="00D35FEA" w:rsidRDefault="00D35FEA" w:rsidP="00D35FEA">
      <w:pPr>
        <w:autoSpaceDE w:val="0"/>
        <w:spacing w:after="0"/>
        <w:ind w:firstLine="708"/>
        <w:jc w:val="right"/>
        <w:rPr>
          <w:b/>
        </w:rPr>
      </w:pPr>
      <w:bookmarkStart w:id="0" w:name="_GoBack"/>
      <w:bookmarkEnd w:id="0"/>
      <w:r w:rsidRPr="00D35FEA">
        <w:rPr>
          <w:rFonts w:ascii="Times New Roman" w:hAnsi="Times New Roman"/>
          <w:b/>
        </w:rPr>
        <w:t>Приложение № 7</w:t>
      </w:r>
    </w:p>
    <w:p w14:paraId="16C932D7" w14:textId="77777777" w:rsidR="00D35FEA" w:rsidRPr="00D35FEA" w:rsidRDefault="00D35FEA" w:rsidP="00D35FEA">
      <w:pPr>
        <w:autoSpaceDE w:val="0"/>
        <w:spacing w:after="0"/>
        <w:jc w:val="right"/>
        <w:rPr>
          <w:b/>
        </w:rPr>
      </w:pPr>
      <w:r w:rsidRPr="00D35FEA">
        <w:rPr>
          <w:rFonts w:ascii="Times New Roman" w:hAnsi="Times New Roman"/>
          <w:b/>
        </w:rPr>
        <w:t>к Положению об оплате труда работников ФИЦ ПХФ и МХ РАН</w:t>
      </w:r>
    </w:p>
    <w:p w14:paraId="3FB0270A" w14:textId="77777777" w:rsidR="00D35FEA" w:rsidRPr="00D35FEA" w:rsidRDefault="00D35FEA" w:rsidP="00D35FEA">
      <w:pPr>
        <w:autoSpaceDE w:val="0"/>
        <w:spacing w:after="0"/>
        <w:jc w:val="right"/>
        <w:rPr>
          <w:rFonts w:ascii="Times New Roman" w:hAnsi="Times New Roman"/>
          <w:b/>
        </w:rPr>
      </w:pPr>
      <w:r w:rsidRPr="00D35FEA">
        <w:rPr>
          <w:rFonts w:ascii="Times New Roman" w:hAnsi="Times New Roman"/>
          <w:b/>
        </w:rPr>
        <w:t>от 1 октября 2024 г.</w:t>
      </w:r>
    </w:p>
    <w:p w14:paraId="5D8AE25D" w14:textId="77777777" w:rsidR="00E30634" w:rsidRDefault="00E3063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341AE5A6" w14:textId="77777777" w:rsidR="00E30634" w:rsidRDefault="005B55C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КРИТЕРИИ</w:t>
      </w:r>
    </w:p>
    <w:p w14:paraId="06E8DF4F" w14:textId="77777777" w:rsidR="00E30634" w:rsidRDefault="005B55C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оценки эффективности труда заведующего отделом, заведующего лабораторией</w:t>
      </w:r>
    </w:p>
    <w:tbl>
      <w:tblPr>
        <w:tblStyle w:val="af8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707"/>
        <w:gridCol w:w="2335"/>
        <w:gridCol w:w="4604"/>
        <w:gridCol w:w="4746"/>
        <w:gridCol w:w="2394"/>
      </w:tblGrid>
      <w:tr w:rsidR="00E30634" w14:paraId="470D5653" w14:textId="77777777" w:rsidTr="00B67B19">
        <w:trPr>
          <w:jc w:val="center"/>
        </w:trPr>
        <w:tc>
          <w:tcPr>
            <w:tcW w:w="714" w:type="dxa"/>
          </w:tcPr>
          <w:p w14:paraId="2ECB908C" w14:textId="77777777" w:rsidR="00E30634" w:rsidRDefault="005B55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№ п/п</w:t>
            </w:r>
          </w:p>
        </w:tc>
        <w:tc>
          <w:tcPr>
            <w:tcW w:w="2370" w:type="dxa"/>
          </w:tcPr>
          <w:p w14:paraId="52752333" w14:textId="77777777" w:rsidR="00E30634" w:rsidRDefault="005B55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Наименование показателя</w:t>
            </w:r>
          </w:p>
        </w:tc>
        <w:tc>
          <w:tcPr>
            <w:tcW w:w="4677" w:type="dxa"/>
          </w:tcPr>
          <w:p w14:paraId="72D43B48" w14:textId="77777777" w:rsidR="00E30634" w:rsidRDefault="005B55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Критерий оценки эффективности трудовой деятельности</w:t>
            </w:r>
          </w:p>
        </w:tc>
        <w:tc>
          <w:tcPr>
            <w:tcW w:w="4821" w:type="dxa"/>
          </w:tcPr>
          <w:p w14:paraId="52F33E9A" w14:textId="77777777" w:rsidR="00E30634" w:rsidRDefault="005B55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Оценка</w:t>
            </w:r>
          </w:p>
        </w:tc>
        <w:tc>
          <w:tcPr>
            <w:tcW w:w="2430" w:type="dxa"/>
          </w:tcPr>
          <w:p w14:paraId="58B5871D" w14:textId="77777777" w:rsidR="00E30634" w:rsidRDefault="005B55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Периодичность выплаты</w:t>
            </w:r>
          </w:p>
        </w:tc>
      </w:tr>
      <w:tr w:rsidR="00E30634" w14:paraId="01C15AD8" w14:textId="77777777" w:rsidTr="00B67B19">
        <w:trPr>
          <w:jc w:val="center"/>
        </w:trPr>
        <w:tc>
          <w:tcPr>
            <w:tcW w:w="15012" w:type="dxa"/>
            <w:gridSpan w:val="5"/>
          </w:tcPr>
          <w:p w14:paraId="65B5927B" w14:textId="77777777" w:rsidR="00E30634" w:rsidRDefault="005B55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за руководство подразделением</w:t>
            </w:r>
          </w:p>
        </w:tc>
      </w:tr>
      <w:tr w:rsidR="00E30634" w14:paraId="42C7B4CF" w14:textId="77777777" w:rsidTr="00B67B19">
        <w:trPr>
          <w:jc w:val="center"/>
        </w:trPr>
        <w:tc>
          <w:tcPr>
            <w:tcW w:w="714" w:type="dxa"/>
          </w:tcPr>
          <w:p w14:paraId="71C6C1FE" w14:textId="77777777" w:rsidR="00E30634" w:rsidRDefault="005B55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1.1</w:t>
            </w:r>
          </w:p>
        </w:tc>
        <w:tc>
          <w:tcPr>
            <w:tcW w:w="2370" w:type="dxa"/>
            <w:vMerge w:val="restart"/>
            <w:vAlign w:val="center"/>
          </w:tcPr>
          <w:p w14:paraId="710D2FF3" w14:textId="77777777" w:rsidR="00E30634" w:rsidRDefault="005B55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Высокоэффективное</w:t>
            </w:r>
          </w:p>
          <w:p w14:paraId="21F565CE" w14:textId="77777777" w:rsidR="00E30634" w:rsidRDefault="005B55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исполнение государственного задания подразделением</w:t>
            </w:r>
          </w:p>
        </w:tc>
        <w:tc>
          <w:tcPr>
            <w:tcW w:w="4677" w:type="dxa"/>
          </w:tcPr>
          <w:p w14:paraId="5E4F524C" w14:textId="77777777" w:rsidR="00E30634" w:rsidRDefault="005B55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Calibri" w:hAnsi="Times New Roman"/>
              </w:rPr>
              <w:t>Успешное выполнение плана работ по тематической карте с достижением заявленных показателей (количество статей и РИД) подведомственным подразделением</w:t>
            </w:r>
          </w:p>
        </w:tc>
        <w:tc>
          <w:tcPr>
            <w:tcW w:w="4821" w:type="dxa"/>
          </w:tcPr>
          <w:p w14:paraId="24150BDF" w14:textId="77777777" w:rsidR="00E30634" w:rsidRDefault="005B55C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10 баллов</w:t>
            </w:r>
          </w:p>
          <w:p w14:paraId="567530D1" w14:textId="77777777" w:rsidR="00E30634" w:rsidRDefault="005B55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Calibri" w:hAnsi="Times New Roman"/>
              </w:rPr>
              <w:t>при выполнении показателей на 100 %</w:t>
            </w:r>
          </w:p>
        </w:tc>
        <w:tc>
          <w:tcPr>
            <w:tcW w:w="2430" w:type="dxa"/>
          </w:tcPr>
          <w:p w14:paraId="68DEB4B7" w14:textId="77777777" w:rsidR="00E30634" w:rsidRDefault="005B55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Calibri" w:hAnsi="Times New Roman"/>
              </w:rPr>
              <w:t>Один раз в год</w:t>
            </w:r>
          </w:p>
        </w:tc>
      </w:tr>
      <w:tr w:rsidR="00E30634" w14:paraId="4E195C4F" w14:textId="77777777" w:rsidTr="00B67B19">
        <w:trPr>
          <w:jc w:val="center"/>
        </w:trPr>
        <w:tc>
          <w:tcPr>
            <w:tcW w:w="714" w:type="dxa"/>
          </w:tcPr>
          <w:p w14:paraId="02704B5C" w14:textId="77777777" w:rsidR="00E30634" w:rsidRDefault="005B55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1.2</w:t>
            </w:r>
          </w:p>
        </w:tc>
        <w:tc>
          <w:tcPr>
            <w:tcW w:w="2370" w:type="dxa"/>
            <w:vMerge/>
          </w:tcPr>
          <w:p w14:paraId="2907B9F4" w14:textId="77777777" w:rsidR="00E30634" w:rsidRDefault="00E306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4677" w:type="dxa"/>
          </w:tcPr>
          <w:p w14:paraId="28757B98" w14:textId="77777777" w:rsidR="00E30634" w:rsidRDefault="005B55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Количество закрытых отчетов</w:t>
            </w:r>
          </w:p>
        </w:tc>
        <w:tc>
          <w:tcPr>
            <w:tcW w:w="4821" w:type="dxa"/>
          </w:tcPr>
          <w:p w14:paraId="3E13384E" w14:textId="77777777" w:rsidR="00E30634" w:rsidRDefault="005B55C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1 балл за каждый отчет</w:t>
            </w:r>
          </w:p>
        </w:tc>
        <w:tc>
          <w:tcPr>
            <w:tcW w:w="2430" w:type="dxa"/>
          </w:tcPr>
          <w:p w14:paraId="0263EA1F" w14:textId="77777777" w:rsidR="00E30634" w:rsidRDefault="005B55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В течение одного года с даты подписания</w:t>
            </w:r>
          </w:p>
        </w:tc>
      </w:tr>
      <w:tr w:rsidR="00E30634" w14:paraId="33705D93" w14:textId="77777777" w:rsidTr="00B67B19">
        <w:trPr>
          <w:jc w:val="center"/>
        </w:trPr>
        <w:tc>
          <w:tcPr>
            <w:tcW w:w="714" w:type="dxa"/>
          </w:tcPr>
          <w:p w14:paraId="3DF7339E" w14:textId="77777777" w:rsidR="00E30634" w:rsidRDefault="005B55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1.3</w:t>
            </w:r>
          </w:p>
        </w:tc>
        <w:tc>
          <w:tcPr>
            <w:tcW w:w="2370" w:type="dxa"/>
            <w:vMerge/>
          </w:tcPr>
          <w:p w14:paraId="4F841AFA" w14:textId="77777777" w:rsidR="00E30634" w:rsidRDefault="00E306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4677" w:type="dxa"/>
          </w:tcPr>
          <w:p w14:paraId="1A0BB5D9" w14:textId="77777777" w:rsidR="00E30634" w:rsidRDefault="005B55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Количество статей со ссылкой на госзадание, статей в закрытых изданиях, опубликованных сотрудниками подразделения, деленное на число научных сотрудников подразделения</w:t>
            </w:r>
          </w:p>
          <w:p w14:paraId="4E4C152E" w14:textId="77777777" w:rsidR="00E30634" w:rsidRDefault="005B55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(Коэффициент публикационной эффективности)</w:t>
            </w:r>
          </w:p>
        </w:tc>
        <w:tc>
          <w:tcPr>
            <w:tcW w:w="4821" w:type="dxa"/>
          </w:tcPr>
          <w:p w14:paraId="598428A7" w14:textId="77777777" w:rsidR="00B67B19" w:rsidRDefault="005B55CF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5 баллов за коэффициент эффективности = 1, </w:t>
            </w:r>
          </w:p>
          <w:p w14:paraId="57D56D43" w14:textId="70BB38EF" w:rsidR="00E30634" w:rsidRDefault="005B55C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+1 балл за каждое превышение коэффициента на 0.1</w:t>
            </w:r>
          </w:p>
        </w:tc>
        <w:tc>
          <w:tcPr>
            <w:tcW w:w="2430" w:type="dxa"/>
          </w:tcPr>
          <w:p w14:paraId="31CD7E3B" w14:textId="77777777" w:rsidR="00E30634" w:rsidRDefault="005B55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В течение года с даты публикации</w:t>
            </w:r>
          </w:p>
        </w:tc>
      </w:tr>
      <w:tr w:rsidR="00E30634" w14:paraId="6FE0B981" w14:textId="77777777" w:rsidTr="00B67B19">
        <w:trPr>
          <w:jc w:val="center"/>
        </w:trPr>
        <w:tc>
          <w:tcPr>
            <w:tcW w:w="714" w:type="dxa"/>
          </w:tcPr>
          <w:p w14:paraId="78C29675" w14:textId="77777777" w:rsidR="00E30634" w:rsidRDefault="005B55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2.1</w:t>
            </w:r>
          </w:p>
        </w:tc>
        <w:tc>
          <w:tcPr>
            <w:tcW w:w="2370" w:type="dxa"/>
            <w:vMerge w:val="restart"/>
            <w:vAlign w:val="center"/>
          </w:tcPr>
          <w:p w14:paraId="5C130056" w14:textId="77777777" w:rsidR="00E30634" w:rsidRDefault="005B55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Создание и внедрение результатов интеллектуальной деятельности (РИД) подразделением</w:t>
            </w:r>
          </w:p>
        </w:tc>
        <w:tc>
          <w:tcPr>
            <w:tcW w:w="4677" w:type="dxa"/>
          </w:tcPr>
          <w:p w14:paraId="6000CA91" w14:textId="77777777" w:rsidR="00E30634" w:rsidRDefault="005B55C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Количество патентов,</w:t>
            </w:r>
            <w:r>
              <w:rPr>
                <w:rFonts w:ascii="Times New Roman" w:eastAsia="Calibri" w:hAnsi="Times New Roman"/>
              </w:rPr>
              <w:t xml:space="preserve"> </w:t>
            </w:r>
            <w:r>
              <w:rPr>
                <w:rFonts w:ascii="Times New Roman" w:eastAsia="Times New Roman" w:hAnsi="Times New Roman"/>
                <w:lang w:eastAsia="ru-RU"/>
              </w:rPr>
              <w:t>действующих в Российской Ф</w:t>
            </w:r>
            <w:r>
              <w:rPr>
                <w:rFonts w:ascii="Times New Roman" w:eastAsia="Calibri" w:hAnsi="Times New Roman"/>
              </w:rPr>
              <w:t>едерации или действующих за рубежом,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полученных сотрудниками подразделения </w:t>
            </w:r>
            <w:r>
              <w:rPr>
                <w:rFonts w:ascii="Times New Roman" w:eastAsia="Calibri" w:hAnsi="Times New Roman"/>
              </w:rPr>
              <w:t>за отчетный период</w:t>
            </w:r>
          </w:p>
        </w:tc>
        <w:tc>
          <w:tcPr>
            <w:tcW w:w="4821" w:type="dxa"/>
          </w:tcPr>
          <w:p w14:paraId="19680906" w14:textId="77777777" w:rsidR="00E30634" w:rsidRDefault="005B55C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1 балл за патент</w:t>
            </w:r>
          </w:p>
        </w:tc>
        <w:tc>
          <w:tcPr>
            <w:tcW w:w="2430" w:type="dxa"/>
          </w:tcPr>
          <w:p w14:paraId="472EF7AE" w14:textId="77777777" w:rsidR="00E30634" w:rsidRDefault="005B55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В течение одного года с даты получения патента</w:t>
            </w:r>
          </w:p>
        </w:tc>
      </w:tr>
      <w:tr w:rsidR="00E30634" w14:paraId="7F4653A5" w14:textId="77777777" w:rsidTr="00B67B19">
        <w:trPr>
          <w:jc w:val="center"/>
        </w:trPr>
        <w:tc>
          <w:tcPr>
            <w:tcW w:w="714" w:type="dxa"/>
          </w:tcPr>
          <w:p w14:paraId="1B398E44" w14:textId="77777777" w:rsidR="00E30634" w:rsidRDefault="005B55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2.2</w:t>
            </w:r>
          </w:p>
        </w:tc>
        <w:tc>
          <w:tcPr>
            <w:tcW w:w="2370" w:type="dxa"/>
            <w:vMerge/>
          </w:tcPr>
          <w:p w14:paraId="0A1378AF" w14:textId="77777777" w:rsidR="00E30634" w:rsidRDefault="00E306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4677" w:type="dxa"/>
          </w:tcPr>
          <w:p w14:paraId="28098AF9" w14:textId="77777777" w:rsidR="00E30634" w:rsidRDefault="005B55C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Количество лицензионных договоров на патент или ноу-хау, заключенных сотрудниками подразделения </w:t>
            </w:r>
            <w:r>
              <w:rPr>
                <w:rFonts w:ascii="Times New Roman" w:eastAsia="Calibri" w:hAnsi="Times New Roman"/>
              </w:rPr>
              <w:t>за отчетный период</w:t>
            </w:r>
          </w:p>
        </w:tc>
        <w:tc>
          <w:tcPr>
            <w:tcW w:w="4821" w:type="dxa"/>
          </w:tcPr>
          <w:p w14:paraId="11252B2E" w14:textId="77777777" w:rsidR="00E30634" w:rsidRDefault="005B55C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b/>
                <w:bCs/>
              </w:rPr>
              <w:t>5 баллов</w:t>
            </w:r>
            <w:r>
              <w:rPr>
                <w:rFonts w:ascii="Times New Roman" w:eastAsia="Calibri" w:hAnsi="Times New Roman"/>
              </w:rPr>
              <w:t xml:space="preserve"> за договор свыше 1 млн. руб</w:t>
            </w:r>
          </w:p>
          <w:p w14:paraId="59F64A71" w14:textId="77777777" w:rsidR="00E30634" w:rsidRDefault="005B55C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b/>
                <w:bCs/>
              </w:rPr>
              <w:t>2 балла</w:t>
            </w:r>
            <w:r>
              <w:rPr>
                <w:rFonts w:ascii="Times New Roman" w:eastAsia="Calibri" w:hAnsi="Times New Roman"/>
              </w:rPr>
              <w:t xml:space="preserve"> за договор от 0.25 до 1 млн. руб</w:t>
            </w:r>
          </w:p>
          <w:p w14:paraId="5892BCDF" w14:textId="77777777" w:rsidR="00E30634" w:rsidRDefault="005B55C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b/>
                <w:bCs/>
              </w:rPr>
              <w:t>1 балл</w:t>
            </w:r>
            <w:r>
              <w:rPr>
                <w:rFonts w:ascii="Times New Roman" w:eastAsia="Calibri" w:hAnsi="Times New Roman"/>
              </w:rPr>
              <w:t xml:space="preserve"> за договор до 0.25 млн. руб</w:t>
            </w:r>
          </w:p>
        </w:tc>
        <w:tc>
          <w:tcPr>
            <w:tcW w:w="2430" w:type="dxa"/>
          </w:tcPr>
          <w:p w14:paraId="10649F77" w14:textId="77777777" w:rsidR="00E30634" w:rsidRDefault="005B55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Однократно за договор</w:t>
            </w:r>
          </w:p>
        </w:tc>
      </w:tr>
      <w:tr w:rsidR="00E30634" w14:paraId="3ED6ED2A" w14:textId="77777777" w:rsidTr="00B67B19">
        <w:trPr>
          <w:jc w:val="center"/>
        </w:trPr>
        <w:tc>
          <w:tcPr>
            <w:tcW w:w="714" w:type="dxa"/>
          </w:tcPr>
          <w:p w14:paraId="4803E2B8" w14:textId="77777777" w:rsidR="00E30634" w:rsidRDefault="005B55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2.3</w:t>
            </w:r>
          </w:p>
        </w:tc>
        <w:tc>
          <w:tcPr>
            <w:tcW w:w="2370" w:type="dxa"/>
            <w:vMerge/>
          </w:tcPr>
          <w:p w14:paraId="581D7765" w14:textId="77777777" w:rsidR="00E30634" w:rsidRDefault="00E306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4677" w:type="dxa"/>
          </w:tcPr>
          <w:p w14:paraId="7D7A53A0" w14:textId="77777777" w:rsidR="00E30634" w:rsidRDefault="005B55C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Организация сотрудниками подразделения малого инновационного предприятия, созданных на основе прав на объект интеллектуальной собственности (217-ФЗ)</w:t>
            </w:r>
          </w:p>
        </w:tc>
        <w:tc>
          <w:tcPr>
            <w:tcW w:w="4821" w:type="dxa"/>
          </w:tcPr>
          <w:p w14:paraId="58E71D94" w14:textId="77777777" w:rsidR="00E30634" w:rsidRDefault="005B55C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2 балла за предприятие</w:t>
            </w:r>
          </w:p>
        </w:tc>
        <w:tc>
          <w:tcPr>
            <w:tcW w:w="2430" w:type="dxa"/>
          </w:tcPr>
          <w:p w14:paraId="3566ABBB" w14:textId="77777777" w:rsidR="00E30634" w:rsidRDefault="005B55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Однократно</w:t>
            </w:r>
          </w:p>
        </w:tc>
      </w:tr>
      <w:tr w:rsidR="00E30634" w14:paraId="369B97A3" w14:textId="77777777" w:rsidTr="00B67B19">
        <w:trPr>
          <w:jc w:val="center"/>
        </w:trPr>
        <w:tc>
          <w:tcPr>
            <w:tcW w:w="714" w:type="dxa"/>
          </w:tcPr>
          <w:p w14:paraId="565541FE" w14:textId="77777777" w:rsidR="00E30634" w:rsidRDefault="005B55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3.1</w:t>
            </w:r>
          </w:p>
        </w:tc>
        <w:tc>
          <w:tcPr>
            <w:tcW w:w="2370" w:type="dxa"/>
            <w:vMerge w:val="restart"/>
          </w:tcPr>
          <w:p w14:paraId="1FD19008" w14:textId="77777777" w:rsidR="00E30634" w:rsidRDefault="005B55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Образовательная деятельность и подготовка кадров подразделением</w:t>
            </w:r>
          </w:p>
        </w:tc>
        <w:tc>
          <w:tcPr>
            <w:tcW w:w="4677" w:type="dxa"/>
          </w:tcPr>
          <w:p w14:paraId="458F45D1" w14:textId="77777777" w:rsidR="00E30634" w:rsidRDefault="005B55C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Calibri" w:hAnsi="Times New Roman"/>
              </w:rPr>
              <w:t>Количество НИР и ВКР</w:t>
            </w:r>
            <w:r>
              <w:rPr>
                <w:rStyle w:val="a6"/>
                <w:rFonts w:ascii="Times New Roman" w:eastAsia="Calibri" w:hAnsi="Times New Roman"/>
              </w:rPr>
              <w:footnoteReference w:id="1"/>
            </w:r>
            <w:r>
              <w:rPr>
                <w:rFonts w:ascii="Times New Roman" w:eastAsia="Calibri" w:hAnsi="Times New Roman"/>
              </w:rPr>
              <w:t xml:space="preserve">, выполненных в подразделении в отчетный период, прикомандированными к ФИЦ студентами и(или) аспирантами, а также аспирантами </w:t>
            </w:r>
            <w:r>
              <w:rPr>
                <w:rFonts w:ascii="Times New Roman" w:eastAsia="Calibri" w:hAnsi="Times New Roman"/>
              </w:rPr>
              <w:lastRenderedPageBreak/>
              <w:t>ФИЦ</w:t>
            </w:r>
          </w:p>
        </w:tc>
        <w:tc>
          <w:tcPr>
            <w:tcW w:w="4821" w:type="dxa"/>
          </w:tcPr>
          <w:p w14:paraId="247644A2" w14:textId="77777777" w:rsidR="00E30634" w:rsidRDefault="005B55C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b/>
                <w:bCs/>
              </w:rPr>
              <w:lastRenderedPageBreak/>
              <w:t>0.2 балла</w:t>
            </w:r>
            <w:r>
              <w:rPr>
                <w:rFonts w:ascii="Times New Roman" w:eastAsia="Calibri" w:hAnsi="Times New Roman"/>
              </w:rPr>
              <w:t xml:space="preserve"> за студента при выполнении работы в течение первого года</w:t>
            </w:r>
          </w:p>
          <w:p w14:paraId="6833CF4B" w14:textId="77777777" w:rsidR="00E30634" w:rsidRDefault="005B55C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b/>
                <w:bCs/>
              </w:rPr>
              <w:t>0.6 баллов</w:t>
            </w:r>
            <w:r>
              <w:rPr>
                <w:rFonts w:ascii="Times New Roman" w:eastAsia="Calibri" w:hAnsi="Times New Roman"/>
              </w:rPr>
              <w:t xml:space="preserve"> за студента, продолжающего работу в подразделении</w:t>
            </w:r>
          </w:p>
          <w:p w14:paraId="26A46549" w14:textId="77777777" w:rsidR="00E30634" w:rsidRDefault="005B55C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b/>
                <w:bCs/>
              </w:rPr>
              <w:lastRenderedPageBreak/>
              <w:t>2 балла</w:t>
            </w:r>
            <w:r>
              <w:rPr>
                <w:rFonts w:ascii="Times New Roman" w:eastAsia="Calibri" w:hAnsi="Times New Roman"/>
              </w:rPr>
              <w:t xml:space="preserve"> за аспиранта</w:t>
            </w:r>
          </w:p>
        </w:tc>
        <w:tc>
          <w:tcPr>
            <w:tcW w:w="2430" w:type="dxa"/>
          </w:tcPr>
          <w:p w14:paraId="0BCE70B9" w14:textId="77777777" w:rsidR="00E30634" w:rsidRDefault="005B55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lastRenderedPageBreak/>
              <w:t>Ежеквартально</w:t>
            </w:r>
          </w:p>
          <w:p w14:paraId="09C71C76" w14:textId="77777777" w:rsidR="00E30634" w:rsidRDefault="005B55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 xml:space="preserve">в течение действия приказа о прикомандировании / </w:t>
            </w:r>
            <w:r>
              <w:rPr>
                <w:rFonts w:ascii="Times New Roman" w:eastAsia="Calibri" w:hAnsi="Times New Roman"/>
              </w:rPr>
              <w:lastRenderedPageBreak/>
              <w:t>срока обучения в аспирантуре ФИЦ</w:t>
            </w:r>
          </w:p>
        </w:tc>
      </w:tr>
      <w:tr w:rsidR="00E30634" w14:paraId="637E2EFA" w14:textId="77777777" w:rsidTr="00B67B19">
        <w:trPr>
          <w:jc w:val="center"/>
        </w:trPr>
        <w:tc>
          <w:tcPr>
            <w:tcW w:w="714" w:type="dxa"/>
          </w:tcPr>
          <w:p w14:paraId="0A15079C" w14:textId="77777777" w:rsidR="00E30634" w:rsidRDefault="005B55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lastRenderedPageBreak/>
              <w:t>3.2</w:t>
            </w:r>
          </w:p>
        </w:tc>
        <w:tc>
          <w:tcPr>
            <w:tcW w:w="2370" w:type="dxa"/>
            <w:vMerge/>
          </w:tcPr>
          <w:p w14:paraId="63D19268" w14:textId="77777777" w:rsidR="00E30634" w:rsidRDefault="00E306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4677" w:type="dxa"/>
          </w:tcPr>
          <w:p w14:paraId="79EA9C75" w14:textId="77777777" w:rsidR="00E30634" w:rsidRDefault="005B55C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Количество соискателей, защитивших диссертацию под руководством сотрудников подразделения</w:t>
            </w:r>
          </w:p>
        </w:tc>
        <w:tc>
          <w:tcPr>
            <w:tcW w:w="4821" w:type="dxa"/>
          </w:tcPr>
          <w:p w14:paraId="38813E4C" w14:textId="77777777" w:rsidR="00E30634" w:rsidRDefault="005B55C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b/>
                <w:bCs/>
              </w:rPr>
              <w:t>10 баллов</w:t>
            </w:r>
            <w:r>
              <w:rPr>
                <w:rFonts w:ascii="Times New Roman" w:eastAsia="Calibri" w:hAnsi="Times New Roman"/>
              </w:rPr>
              <w:t xml:space="preserve"> за аспиранта ФИЦ, защитившегося в срок, в течение 1 года после окончания аспирантуры</w:t>
            </w:r>
          </w:p>
          <w:p w14:paraId="513FC4F2" w14:textId="77777777" w:rsidR="00E30634" w:rsidRDefault="005B55C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b/>
                <w:bCs/>
              </w:rPr>
              <w:t>5 баллов</w:t>
            </w:r>
            <w:r>
              <w:rPr>
                <w:rFonts w:ascii="Times New Roman" w:eastAsia="Calibri" w:hAnsi="Times New Roman"/>
              </w:rPr>
              <w:t xml:space="preserve"> за соискателя-работника подразделения, не обучавшегося в аспирантуре</w:t>
            </w:r>
          </w:p>
        </w:tc>
        <w:tc>
          <w:tcPr>
            <w:tcW w:w="2430" w:type="dxa"/>
          </w:tcPr>
          <w:p w14:paraId="167361DE" w14:textId="77777777" w:rsidR="00E30634" w:rsidRDefault="005B55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Однократно после защиты</w:t>
            </w:r>
          </w:p>
        </w:tc>
      </w:tr>
      <w:tr w:rsidR="00E30634" w14:paraId="5001D508" w14:textId="77777777" w:rsidTr="00B67B19">
        <w:trPr>
          <w:jc w:val="center"/>
        </w:trPr>
        <w:tc>
          <w:tcPr>
            <w:tcW w:w="714" w:type="dxa"/>
          </w:tcPr>
          <w:p w14:paraId="7ADD28E6" w14:textId="77777777" w:rsidR="00E30634" w:rsidRDefault="005B55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3.3</w:t>
            </w:r>
          </w:p>
        </w:tc>
        <w:tc>
          <w:tcPr>
            <w:tcW w:w="2370" w:type="dxa"/>
            <w:vMerge/>
          </w:tcPr>
          <w:p w14:paraId="1176F7F8" w14:textId="77777777" w:rsidR="00E30634" w:rsidRDefault="00E306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4677" w:type="dxa"/>
          </w:tcPr>
          <w:p w14:paraId="1C1394AD" w14:textId="77777777" w:rsidR="00E30634" w:rsidRDefault="005B55C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Количество Рабочих учебных программ (в т.ч. ДПО</w:t>
            </w:r>
            <w:r>
              <w:rPr>
                <w:rStyle w:val="a6"/>
                <w:rFonts w:ascii="Times New Roman" w:eastAsia="Calibri" w:hAnsi="Times New Roman"/>
              </w:rPr>
              <w:footnoteReference w:id="2"/>
            </w:r>
            <w:r>
              <w:rPr>
                <w:rFonts w:ascii="Times New Roman" w:eastAsia="Calibri" w:hAnsi="Times New Roman"/>
              </w:rPr>
              <w:t>) и/или учебно-методических пособий (УМП), подготовленных сотрудниками подразделения ФИЦ и внедренных в ФИЦ</w:t>
            </w:r>
          </w:p>
        </w:tc>
        <w:tc>
          <w:tcPr>
            <w:tcW w:w="4821" w:type="dxa"/>
          </w:tcPr>
          <w:p w14:paraId="363B7170" w14:textId="77777777" w:rsidR="00E30634" w:rsidRDefault="005B55C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b/>
                <w:bCs/>
              </w:rPr>
              <w:t>1 балл</w:t>
            </w:r>
            <w:r>
              <w:rPr>
                <w:rFonts w:ascii="Times New Roman" w:eastAsia="Calibri" w:hAnsi="Times New Roman"/>
              </w:rPr>
              <w:t xml:space="preserve"> за программу объемом 72 ч (2 з.е.</w:t>
            </w:r>
            <w:r>
              <w:rPr>
                <w:rStyle w:val="a6"/>
                <w:rFonts w:ascii="Times New Roman" w:eastAsia="Calibri" w:hAnsi="Times New Roman"/>
              </w:rPr>
              <w:footnoteReference w:id="3"/>
            </w:r>
            <w:r>
              <w:rPr>
                <w:rFonts w:ascii="Times New Roman" w:eastAsia="Calibri" w:hAnsi="Times New Roman"/>
              </w:rPr>
              <w:t>)</w:t>
            </w:r>
          </w:p>
          <w:p w14:paraId="217B9F32" w14:textId="77777777" w:rsidR="00E30634" w:rsidRDefault="005B55C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b/>
                <w:bCs/>
              </w:rPr>
              <w:t>2 балла</w:t>
            </w:r>
            <w:r>
              <w:rPr>
                <w:rFonts w:ascii="Times New Roman" w:eastAsia="Calibri" w:hAnsi="Times New Roman"/>
              </w:rPr>
              <w:t xml:space="preserve"> за программу объемом 108 – 216 ч (3-6 з.е.) или за УМП объемом не менее 3 а.л.</w:t>
            </w:r>
            <w:r>
              <w:rPr>
                <w:rStyle w:val="a6"/>
                <w:rFonts w:ascii="Times New Roman" w:eastAsia="Calibri" w:hAnsi="Times New Roman"/>
              </w:rPr>
              <w:footnoteReference w:id="4"/>
            </w:r>
          </w:p>
          <w:p w14:paraId="1E96FBE9" w14:textId="77777777" w:rsidR="00E30634" w:rsidRDefault="005B55C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b/>
                <w:bCs/>
              </w:rPr>
              <w:t>4 балла</w:t>
            </w:r>
            <w:r>
              <w:rPr>
                <w:rFonts w:ascii="Times New Roman" w:eastAsia="Calibri" w:hAnsi="Times New Roman"/>
              </w:rPr>
              <w:t xml:space="preserve"> за программу объемом более 252 ч (7 з.е.) или за УМП объемом не менее 10 а.л.</w:t>
            </w:r>
          </w:p>
        </w:tc>
        <w:tc>
          <w:tcPr>
            <w:tcW w:w="2430" w:type="dxa"/>
          </w:tcPr>
          <w:p w14:paraId="214ADCB5" w14:textId="77777777" w:rsidR="00E30634" w:rsidRDefault="005B55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Однократно</w:t>
            </w:r>
          </w:p>
        </w:tc>
      </w:tr>
      <w:tr w:rsidR="00E30634" w14:paraId="2D9C11F5" w14:textId="77777777" w:rsidTr="00B67B19">
        <w:trPr>
          <w:jc w:val="center"/>
        </w:trPr>
        <w:tc>
          <w:tcPr>
            <w:tcW w:w="714" w:type="dxa"/>
          </w:tcPr>
          <w:p w14:paraId="71568678" w14:textId="77777777" w:rsidR="00E30634" w:rsidRDefault="005B55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3.4</w:t>
            </w:r>
          </w:p>
        </w:tc>
        <w:tc>
          <w:tcPr>
            <w:tcW w:w="2370" w:type="dxa"/>
            <w:vMerge/>
          </w:tcPr>
          <w:p w14:paraId="1F719F62" w14:textId="77777777" w:rsidR="00E30634" w:rsidRDefault="00E306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4677" w:type="dxa"/>
          </w:tcPr>
          <w:p w14:paraId="64FC3AC1" w14:textId="77777777" w:rsidR="00E30634" w:rsidRDefault="005B55C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Защита докторской диссертации научным сотрудником подразделения</w:t>
            </w:r>
          </w:p>
        </w:tc>
        <w:tc>
          <w:tcPr>
            <w:tcW w:w="4821" w:type="dxa"/>
          </w:tcPr>
          <w:p w14:paraId="3B66FB3E" w14:textId="77777777" w:rsidR="00E30634" w:rsidRDefault="005B55C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10 баллов</w:t>
            </w:r>
          </w:p>
        </w:tc>
        <w:tc>
          <w:tcPr>
            <w:tcW w:w="2430" w:type="dxa"/>
          </w:tcPr>
          <w:p w14:paraId="78C16066" w14:textId="77777777" w:rsidR="00E30634" w:rsidRDefault="005B55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Однократно после защиты</w:t>
            </w:r>
          </w:p>
        </w:tc>
      </w:tr>
      <w:tr w:rsidR="00E30634" w14:paraId="4B6FDABC" w14:textId="77777777" w:rsidTr="00B67B19">
        <w:trPr>
          <w:jc w:val="center"/>
        </w:trPr>
        <w:tc>
          <w:tcPr>
            <w:tcW w:w="714" w:type="dxa"/>
          </w:tcPr>
          <w:p w14:paraId="5769A2DE" w14:textId="77777777" w:rsidR="00E30634" w:rsidRDefault="005B55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4.1</w:t>
            </w:r>
          </w:p>
        </w:tc>
        <w:tc>
          <w:tcPr>
            <w:tcW w:w="2370" w:type="dxa"/>
            <w:vMerge w:val="restart"/>
          </w:tcPr>
          <w:p w14:paraId="0A9A07B4" w14:textId="77777777" w:rsidR="00E30634" w:rsidRDefault="005B55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Научно-организационная и научно- популяризаторская деятельность подразделения</w:t>
            </w:r>
          </w:p>
        </w:tc>
        <w:tc>
          <w:tcPr>
            <w:tcW w:w="4677" w:type="dxa"/>
          </w:tcPr>
          <w:p w14:paraId="52262AD4" w14:textId="77777777" w:rsidR="00E30634" w:rsidRDefault="005B55C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Организация международных, российских конференций или Школ на базе Центра (по представлению оргкомитета конференции) сотрудниками подразделения;</w:t>
            </w:r>
          </w:p>
          <w:p w14:paraId="1D45E7D3" w14:textId="77777777" w:rsidR="00E30634" w:rsidRDefault="005B55C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Участие в организационных и программных комитетах конференций сотрудников подразделения</w:t>
            </w:r>
          </w:p>
        </w:tc>
        <w:tc>
          <w:tcPr>
            <w:tcW w:w="4821" w:type="dxa"/>
          </w:tcPr>
          <w:p w14:paraId="1DDB5735" w14:textId="77777777" w:rsidR="00E30634" w:rsidRDefault="005B55C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1.5 балла за конференцию</w:t>
            </w:r>
          </w:p>
        </w:tc>
        <w:tc>
          <w:tcPr>
            <w:tcW w:w="2430" w:type="dxa"/>
          </w:tcPr>
          <w:p w14:paraId="02AD3FA9" w14:textId="77777777" w:rsidR="00E30634" w:rsidRDefault="005B55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Один раз за проведенную конференцию</w:t>
            </w:r>
          </w:p>
        </w:tc>
      </w:tr>
      <w:tr w:rsidR="00E30634" w14:paraId="7CDD1DED" w14:textId="77777777" w:rsidTr="00B67B19">
        <w:trPr>
          <w:jc w:val="center"/>
        </w:trPr>
        <w:tc>
          <w:tcPr>
            <w:tcW w:w="714" w:type="dxa"/>
          </w:tcPr>
          <w:p w14:paraId="1D273BD0" w14:textId="77777777" w:rsidR="00E30634" w:rsidRDefault="005B55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4.2</w:t>
            </w:r>
          </w:p>
        </w:tc>
        <w:tc>
          <w:tcPr>
            <w:tcW w:w="2370" w:type="dxa"/>
            <w:vMerge/>
          </w:tcPr>
          <w:p w14:paraId="052E590E" w14:textId="77777777" w:rsidR="00E30634" w:rsidRDefault="00E306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4677" w:type="dxa"/>
          </w:tcPr>
          <w:p w14:paraId="5E1B344B" w14:textId="77777777" w:rsidR="00E30634" w:rsidRDefault="005B55C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Выступление сотрудников подразделения с докладом на конференции</w:t>
            </w:r>
          </w:p>
        </w:tc>
        <w:tc>
          <w:tcPr>
            <w:tcW w:w="4821" w:type="dxa"/>
          </w:tcPr>
          <w:p w14:paraId="54B202A7" w14:textId="77777777" w:rsidR="00E30634" w:rsidRDefault="005B55C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 xml:space="preserve">Количество докладов на одного научного сотрудника, </w:t>
            </w:r>
            <w:r>
              <w:rPr>
                <w:rFonts w:ascii="Times New Roman" w:eastAsia="Calibri" w:hAnsi="Times New Roman"/>
                <w:b/>
                <w:bCs/>
              </w:rPr>
              <w:t>умноженное на 3</w:t>
            </w:r>
            <w:r>
              <w:rPr>
                <w:rFonts w:ascii="Times New Roman" w:eastAsia="Calibri" w:hAnsi="Times New Roman"/>
              </w:rPr>
              <w:t xml:space="preserve"> (пленарный, приглашенный, ключевой)</w:t>
            </w:r>
          </w:p>
          <w:p w14:paraId="4C1C9F9A" w14:textId="5D29891B" w:rsidR="00E30634" w:rsidRDefault="005B55C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 xml:space="preserve">Количество докладов на одного научного сотрудника, </w:t>
            </w:r>
            <w:r>
              <w:rPr>
                <w:rFonts w:ascii="Times New Roman" w:eastAsia="Calibri" w:hAnsi="Times New Roman"/>
                <w:b/>
                <w:bCs/>
              </w:rPr>
              <w:t>умноженное на 2</w:t>
            </w:r>
            <w:r>
              <w:rPr>
                <w:rFonts w:ascii="Times New Roman" w:eastAsia="Calibri" w:hAnsi="Times New Roman"/>
              </w:rPr>
              <w:t xml:space="preserve"> (устный)</w:t>
            </w:r>
          </w:p>
          <w:p w14:paraId="0123B61C" w14:textId="77777777" w:rsidR="00E30634" w:rsidRDefault="005B55C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 xml:space="preserve">Количество докладов на одного научного сотрудника, </w:t>
            </w:r>
            <w:r>
              <w:rPr>
                <w:rFonts w:ascii="Times New Roman" w:eastAsia="Calibri" w:hAnsi="Times New Roman"/>
                <w:b/>
                <w:bCs/>
              </w:rPr>
              <w:t xml:space="preserve">умноженное на 1 </w:t>
            </w:r>
            <w:r>
              <w:rPr>
                <w:rFonts w:ascii="Times New Roman" w:eastAsia="Calibri" w:hAnsi="Times New Roman"/>
              </w:rPr>
              <w:t>(стендовый)</w:t>
            </w:r>
          </w:p>
        </w:tc>
        <w:tc>
          <w:tcPr>
            <w:tcW w:w="2430" w:type="dxa"/>
          </w:tcPr>
          <w:p w14:paraId="520DF782" w14:textId="77777777" w:rsidR="00E30634" w:rsidRDefault="005B55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Один раз за доклад</w:t>
            </w:r>
          </w:p>
        </w:tc>
      </w:tr>
      <w:tr w:rsidR="00E30634" w14:paraId="5F428C34" w14:textId="77777777" w:rsidTr="00B67B19">
        <w:trPr>
          <w:jc w:val="center"/>
        </w:trPr>
        <w:tc>
          <w:tcPr>
            <w:tcW w:w="714" w:type="dxa"/>
          </w:tcPr>
          <w:p w14:paraId="49D20163" w14:textId="77777777" w:rsidR="00E30634" w:rsidRDefault="005B55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5.1</w:t>
            </w:r>
          </w:p>
        </w:tc>
        <w:tc>
          <w:tcPr>
            <w:tcW w:w="2370" w:type="dxa"/>
            <w:vMerge w:val="restart"/>
          </w:tcPr>
          <w:p w14:paraId="188C0936" w14:textId="77777777" w:rsidR="00E30634" w:rsidRDefault="005B55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Привлечение дополнительного финансирования подразделением</w:t>
            </w:r>
          </w:p>
        </w:tc>
        <w:tc>
          <w:tcPr>
            <w:tcW w:w="4677" w:type="dxa"/>
          </w:tcPr>
          <w:p w14:paraId="4F4A12B7" w14:textId="77777777" w:rsidR="00E30634" w:rsidRDefault="005B55C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Количество поданных сотрудниками подразделения заявок на конкурс</w:t>
            </w:r>
          </w:p>
        </w:tc>
        <w:tc>
          <w:tcPr>
            <w:tcW w:w="4821" w:type="dxa"/>
          </w:tcPr>
          <w:p w14:paraId="67BCD5DD" w14:textId="77777777" w:rsidR="00E30634" w:rsidRDefault="005B55C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b/>
                <w:bCs/>
              </w:rPr>
              <w:t>1 балла</w:t>
            </w:r>
            <w:r>
              <w:rPr>
                <w:rFonts w:ascii="Times New Roman" w:eastAsia="Calibri" w:hAnsi="Times New Roman"/>
              </w:rPr>
              <w:t xml:space="preserve"> за заявку в РНФ, Минобрнауки, Минпромторг</w:t>
            </w:r>
          </w:p>
          <w:p w14:paraId="526561E4" w14:textId="77777777" w:rsidR="00E30634" w:rsidRDefault="005B55C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b/>
                <w:bCs/>
              </w:rPr>
              <w:t>3 балла</w:t>
            </w:r>
            <w:r>
              <w:rPr>
                <w:rFonts w:ascii="Times New Roman" w:eastAsia="Calibri" w:hAnsi="Times New Roman"/>
              </w:rPr>
              <w:t xml:space="preserve"> за подачу заявки на крупный проект</w:t>
            </w:r>
          </w:p>
        </w:tc>
        <w:tc>
          <w:tcPr>
            <w:tcW w:w="2430" w:type="dxa"/>
          </w:tcPr>
          <w:p w14:paraId="1669432B" w14:textId="77777777" w:rsidR="00E30634" w:rsidRDefault="005B55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Однократно</w:t>
            </w:r>
          </w:p>
        </w:tc>
      </w:tr>
      <w:tr w:rsidR="00E30634" w14:paraId="1145E6AF" w14:textId="77777777" w:rsidTr="00B67B19">
        <w:trPr>
          <w:jc w:val="center"/>
        </w:trPr>
        <w:tc>
          <w:tcPr>
            <w:tcW w:w="714" w:type="dxa"/>
          </w:tcPr>
          <w:p w14:paraId="1709A0F4" w14:textId="77777777" w:rsidR="00E30634" w:rsidRDefault="005B55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5.2</w:t>
            </w:r>
          </w:p>
        </w:tc>
        <w:tc>
          <w:tcPr>
            <w:tcW w:w="2370" w:type="dxa"/>
            <w:vMerge/>
          </w:tcPr>
          <w:p w14:paraId="67705FFE" w14:textId="77777777" w:rsidR="00E30634" w:rsidRDefault="00E306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4677" w:type="dxa"/>
          </w:tcPr>
          <w:p w14:paraId="5D1F8BAF" w14:textId="77777777" w:rsidR="00E30634" w:rsidRDefault="005B55C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Количество хоздоговорных работ, специальных работ, успешно исполненных под руководством сотрудников подразделения</w:t>
            </w:r>
          </w:p>
        </w:tc>
        <w:tc>
          <w:tcPr>
            <w:tcW w:w="4821" w:type="dxa"/>
          </w:tcPr>
          <w:p w14:paraId="1E3E8E72" w14:textId="77777777" w:rsidR="00E30634" w:rsidRDefault="005B55C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b/>
                <w:bCs/>
              </w:rPr>
              <w:t>0.5 балла</w:t>
            </w:r>
            <w:r>
              <w:rPr>
                <w:rFonts w:ascii="Times New Roman" w:eastAsia="Calibri" w:hAnsi="Times New Roman"/>
              </w:rPr>
              <w:t xml:space="preserve"> за договор от 0.5 до 1 млн руб</w:t>
            </w:r>
          </w:p>
          <w:p w14:paraId="60EB6508" w14:textId="77777777" w:rsidR="00E30634" w:rsidRDefault="005B55C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b/>
                <w:bCs/>
              </w:rPr>
              <w:t>1 балл</w:t>
            </w:r>
            <w:r>
              <w:rPr>
                <w:rFonts w:ascii="Times New Roman" w:eastAsia="Calibri" w:hAnsi="Times New Roman"/>
              </w:rPr>
              <w:t xml:space="preserve"> за договор от 1 до 10 млн.руб</w:t>
            </w:r>
          </w:p>
          <w:p w14:paraId="418FD7E5" w14:textId="77777777" w:rsidR="00E30634" w:rsidRDefault="005B55C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b/>
                <w:bCs/>
              </w:rPr>
              <w:t>2 балла</w:t>
            </w:r>
            <w:r>
              <w:rPr>
                <w:rFonts w:ascii="Times New Roman" w:eastAsia="Calibri" w:hAnsi="Times New Roman"/>
              </w:rPr>
              <w:t xml:space="preserve"> за договор свыше 10 млн.руб</w:t>
            </w:r>
          </w:p>
        </w:tc>
        <w:tc>
          <w:tcPr>
            <w:tcW w:w="2430" w:type="dxa"/>
          </w:tcPr>
          <w:p w14:paraId="465A4CEC" w14:textId="77777777" w:rsidR="00E30634" w:rsidRDefault="005B55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Однократно за договор</w:t>
            </w:r>
          </w:p>
        </w:tc>
      </w:tr>
      <w:tr w:rsidR="00E30634" w14:paraId="40968910" w14:textId="77777777" w:rsidTr="00B67B19">
        <w:trPr>
          <w:jc w:val="center"/>
        </w:trPr>
        <w:tc>
          <w:tcPr>
            <w:tcW w:w="714" w:type="dxa"/>
          </w:tcPr>
          <w:p w14:paraId="41AF7F19" w14:textId="77777777" w:rsidR="00E30634" w:rsidRDefault="005B55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5.3</w:t>
            </w:r>
          </w:p>
        </w:tc>
        <w:tc>
          <w:tcPr>
            <w:tcW w:w="2370" w:type="dxa"/>
            <w:vMerge/>
          </w:tcPr>
          <w:p w14:paraId="04ABAC6A" w14:textId="77777777" w:rsidR="00E30634" w:rsidRDefault="00E306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4677" w:type="dxa"/>
          </w:tcPr>
          <w:p w14:paraId="4902192D" w14:textId="77777777" w:rsidR="00E30634" w:rsidRDefault="005B55C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 xml:space="preserve">Количество открытых сотрудниками </w:t>
            </w:r>
            <w:r>
              <w:rPr>
                <w:rFonts w:ascii="Times New Roman" w:eastAsia="Calibri" w:hAnsi="Times New Roman"/>
              </w:rPr>
              <w:lastRenderedPageBreak/>
              <w:t>подразделения малых инновационных предприятий, созданных на основе прав на объект интеллектуальной собственности (217-ФЗ)</w:t>
            </w:r>
          </w:p>
        </w:tc>
        <w:tc>
          <w:tcPr>
            <w:tcW w:w="4821" w:type="dxa"/>
          </w:tcPr>
          <w:p w14:paraId="708CB5CD" w14:textId="77777777" w:rsidR="00E30634" w:rsidRDefault="005B55C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lastRenderedPageBreak/>
              <w:t>10 баллов за предприятие</w:t>
            </w:r>
          </w:p>
        </w:tc>
        <w:tc>
          <w:tcPr>
            <w:tcW w:w="2430" w:type="dxa"/>
          </w:tcPr>
          <w:p w14:paraId="61276D3C" w14:textId="77777777" w:rsidR="00E30634" w:rsidRDefault="005B55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Однократно</w:t>
            </w:r>
          </w:p>
        </w:tc>
      </w:tr>
      <w:tr w:rsidR="00E30634" w14:paraId="5B242A84" w14:textId="77777777" w:rsidTr="00B67B19">
        <w:trPr>
          <w:jc w:val="center"/>
        </w:trPr>
        <w:tc>
          <w:tcPr>
            <w:tcW w:w="714" w:type="dxa"/>
          </w:tcPr>
          <w:p w14:paraId="6A1504B9" w14:textId="77777777" w:rsidR="00E30634" w:rsidRDefault="005B55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5.4</w:t>
            </w:r>
          </w:p>
        </w:tc>
        <w:tc>
          <w:tcPr>
            <w:tcW w:w="2370" w:type="dxa"/>
            <w:vMerge/>
          </w:tcPr>
          <w:p w14:paraId="43632C36" w14:textId="77777777" w:rsidR="00E30634" w:rsidRDefault="00E306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4677" w:type="dxa"/>
          </w:tcPr>
          <w:p w14:paraId="4EA3E8E3" w14:textId="77777777" w:rsidR="00E30634" w:rsidRDefault="005B55C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Количество привлеченных сотрудниками подразделения обучающихся по программам ДПО</w:t>
            </w:r>
          </w:p>
        </w:tc>
        <w:tc>
          <w:tcPr>
            <w:tcW w:w="4821" w:type="dxa"/>
          </w:tcPr>
          <w:p w14:paraId="012A1B12" w14:textId="77777777" w:rsidR="00E30634" w:rsidRDefault="005B55C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2 балла за группу в 10 человек</w:t>
            </w:r>
          </w:p>
        </w:tc>
        <w:tc>
          <w:tcPr>
            <w:tcW w:w="2430" w:type="dxa"/>
          </w:tcPr>
          <w:p w14:paraId="475D2368" w14:textId="77777777" w:rsidR="00E30634" w:rsidRDefault="005B55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Однократно после заключения договора об обучении</w:t>
            </w:r>
          </w:p>
        </w:tc>
      </w:tr>
      <w:tr w:rsidR="00E30634" w14:paraId="6960913D" w14:textId="77777777" w:rsidTr="00B67B19">
        <w:trPr>
          <w:jc w:val="center"/>
        </w:trPr>
        <w:tc>
          <w:tcPr>
            <w:tcW w:w="15012" w:type="dxa"/>
            <w:gridSpan w:val="5"/>
          </w:tcPr>
          <w:p w14:paraId="157FF82D" w14:textId="77777777" w:rsidR="00E30634" w:rsidRDefault="005B55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за индивидуальные достижения</w:t>
            </w:r>
          </w:p>
        </w:tc>
      </w:tr>
      <w:tr w:rsidR="00B67B19" w14:paraId="1388F5E2" w14:textId="77777777" w:rsidTr="00B67B19">
        <w:trPr>
          <w:jc w:val="center"/>
        </w:trPr>
        <w:tc>
          <w:tcPr>
            <w:tcW w:w="714" w:type="dxa"/>
          </w:tcPr>
          <w:p w14:paraId="38B0C886" w14:textId="77777777" w:rsidR="00B67B19" w:rsidRDefault="00B67B19" w:rsidP="00B67B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Calibri" w:hAnsi="Times New Roman"/>
                <w:b/>
              </w:rPr>
              <w:t>6.1</w:t>
            </w:r>
          </w:p>
        </w:tc>
        <w:tc>
          <w:tcPr>
            <w:tcW w:w="2370" w:type="dxa"/>
            <w:vMerge w:val="restart"/>
            <w:vAlign w:val="center"/>
          </w:tcPr>
          <w:p w14:paraId="71097DB7" w14:textId="77777777" w:rsidR="00B67B19" w:rsidRDefault="00B67B19" w:rsidP="00B67B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Научная квалификация</w:t>
            </w:r>
          </w:p>
        </w:tc>
        <w:tc>
          <w:tcPr>
            <w:tcW w:w="4677" w:type="dxa"/>
          </w:tcPr>
          <w:p w14:paraId="1428C8CC" w14:textId="77777777" w:rsidR="00B67B19" w:rsidRDefault="00B67B19" w:rsidP="00B67B19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Количество статей со ссылкой на государственное задание в журналах</w:t>
            </w:r>
          </w:p>
        </w:tc>
        <w:tc>
          <w:tcPr>
            <w:tcW w:w="4821" w:type="dxa"/>
          </w:tcPr>
          <w:p w14:paraId="2E1A6778" w14:textId="77777777" w:rsidR="00B67B19" w:rsidRPr="00B67B19" w:rsidRDefault="00B67B19" w:rsidP="00B67B19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B67B19">
              <w:rPr>
                <w:rFonts w:ascii="Times New Roman" w:eastAsia="Times New Roman" w:hAnsi="Times New Roman"/>
                <w:b/>
                <w:lang w:eastAsia="ru-RU"/>
              </w:rPr>
              <w:t>6 баллов</w:t>
            </w:r>
            <w:r w:rsidRPr="00B67B19">
              <w:rPr>
                <w:rFonts w:ascii="Times New Roman" w:eastAsia="Times New Roman" w:hAnsi="Times New Roman"/>
                <w:bCs/>
                <w:lang w:eastAsia="ru-RU"/>
              </w:rPr>
              <w:t xml:space="preserve"> за статью</w:t>
            </w:r>
            <w:r w:rsidRPr="00B67B19">
              <w:rPr>
                <w:rStyle w:val="af9"/>
                <w:rFonts w:ascii="Times New Roman" w:eastAsia="Times New Roman" w:hAnsi="Times New Roman"/>
                <w:bCs/>
                <w:lang w:eastAsia="ru-RU"/>
              </w:rPr>
              <w:footnoteReference w:id="5"/>
            </w:r>
            <w:r w:rsidRPr="00B67B19">
              <w:rPr>
                <w:rFonts w:ascii="Times New Roman" w:eastAsia="Times New Roman" w:hAnsi="Times New Roman"/>
                <w:bCs/>
                <w:lang w:eastAsia="ru-RU"/>
              </w:rPr>
              <w:t xml:space="preserve">  в журнале уровня У1</w:t>
            </w:r>
            <w:r w:rsidRPr="00B67B19">
              <w:rPr>
                <w:rStyle w:val="af9"/>
                <w:rFonts w:ascii="Times New Roman" w:eastAsia="Times New Roman" w:hAnsi="Times New Roman"/>
                <w:bCs/>
                <w:lang w:eastAsia="ru-RU"/>
              </w:rPr>
              <w:footnoteReference w:id="6"/>
            </w:r>
            <w:r w:rsidRPr="00B67B19">
              <w:rPr>
                <w:rFonts w:ascii="Times New Roman" w:eastAsia="Times New Roman" w:hAnsi="Times New Roman"/>
                <w:bCs/>
                <w:lang w:eastAsia="ru-RU"/>
              </w:rPr>
              <w:t xml:space="preserve"> (по «Белому списку»)</w:t>
            </w:r>
          </w:p>
          <w:p w14:paraId="460025FC" w14:textId="77777777" w:rsidR="00B67B19" w:rsidRPr="00B67B19" w:rsidRDefault="00B67B19" w:rsidP="00B67B19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B67B19">
              <w:rPr>
                <w:rFonts w:ascii="Times New Roman" w:eastAsia="Times New Roman" w:hAnsi="Times New Roman"/>
                <w:b/>
                <w:lang w:eastAsia="ru-RU"/>
              </w:rPr>
              <w:t>5 баллов</w:t>
            </w:r>
            <w:r w:rsidRPr="00B67B19">
              <w:rPr>
                <w:rFonts w:ascii="Times New Roman" w:eastAsia="Times New Roman" w:hAnsi="Times New Roman"/>
                <w:bCs/>
                <w:lang w:eastAsia="ru-RU"/>
              </w:rPr>
              <w:t xml:space="preserve"> за статью в журнале уровня У2 </w:t>
            </w:r>
          </w:p>
          <w:p w14:paraId="0EBE01A7" w14:textId="77777777" w:rsidR="00B67B19" w:rsidRPr="00B67B19" w:rsidRDefault="00B67B19" w:rsidP="00B67B19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B67B19">
              <w:rPr>
                <w:rFonts w:ascii="Times New Roman" w:eastAsia="Times New Roman" w:hAnsi="Times New Roman"/>
                <w:b/>
                <w:lang w:eastAsia="ru-RU"/>
              </w:rPr>
              <w:t>4 балла</w:t>
            </w:r>
            <w:r w:rsidRPr="00B67B19">
              <w:rPr>
                <w:rFonts w:ascii="Times New Roman" w:eastAsia="Times New Roman" w:hAnsi="Times New Roman"/>
                <w:bCs/>
                <w:lang w:eastAsia="ru-RU"/>
              </w:rPr>
              <w:t xml:space="preserve"> за статью в журнале уровня У3 или за статью в закрытом издании</w:t>
            </w:r>
          </w:p>
          <w:p w14:paraId="6E810342" w14:textId="2A5213A0" w:rsidR="00B67B19" w:rsidRPr="00B67B19" w:rsidRDefault="00B67B19" w:rsidP="00B67B19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B67B19">
              <w:rPr>
                <w:rFonts w:ascii="Times New Roman" w:eastAsia="Times New Roman" w:hAnsi="Times New Roman"/>
                <w:b/>
                <w:lang w:eastAsia="ru-RU"/>
              </w:rPr>
              <w:t>3 балла</w:t>
            </w:r>
            <w:r w:rsidRPr="00B67B19">
              <w:rPr>
                <w:rFonts w:ascii="Times New Roman" w:eastAsia="Times New Roman" w:hAnsi="Times New Roman"/>
                <w:bCs/>
                <w:lang w:eastAsia="ru-RU"/>
              </w:rPr>
              <w:t xml:space="preserve"> за статью в журнале уровня У4</w:t>
            </w:r>
          </w:p>
        </w:tc>
        <w:tc>
          <w:tcPr>
            <w:tcW w:w="2430" w:type="dxa"/>
          </w:tcPr>
          <w:p w14:paraId="6666DF14" w14:textId="77777777" w:rsidR="00B67B19" w:rsidRDefault="00B67B19" w:rsidP="00B67B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В течение одного года с даты опубликования</w:t>
            </w:r>
          </w:p>
        </w:tc>
      </w:tr>
      <w:tr w:rsidR="00B67B19" w14:paraId="08EFAC05" w14:textId="77777777" w:rsidTr="00B67B19">
        <w:trPr>
          <w:jc w:val="center"/>
        </w:trPr>
        <w:tc>
          <w:tcPr>
            <w:tcW w:w="714" w:type="dxa"/>
          </w:tcPr>
          <w:p w14:paraId="084D9CFF" w14:textId="77777777" w:rsidR="00B67B19" w:rsidRDefault="00B67B19" w:rsidP="00B67B1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eastAsia="Calibri" w:hAnsi="Times New Roman"/>
                <w:b/>
              </w:rPr>
              <w:t>6.2</w:t>
            </w:r>
          </w:p>
        </w:tc>
        <w:tc>
          <w:tcPr>
            <w:tcW w:w="2370" w:type="dxa"/>
            <w:vMerge/>
          </w:tcPr>
          <w:p w14:paraId="248C9777" w14:textId="77777777" w:rsidR="00B67B19" w:rsidRDefault="00B67B19" w:rsidP="00B67B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4677" w:type="dxa"/>
          </w:tcPr>
          <w:p w14:paraId="409B65E1" w14:textId="77777777" w:rsidR="00B67B19" w:rsidRDefault="00B67B19" w:rsidP="00B67B1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>Количество монографий, имеющих номер ISBN, тиражом более 299 экз., подготовленных под редакцией, при авторстве или соавторстве работников Центра и рекомендованных к изданию на Ученом совете ФИЦ ПХФ и МХ РАН</w:t>
            </w:r>
          </w:p>
        </w:tc>
        <w:tc>
          <w:tcPr>
            <w:tcW w:w="4821" w:type="dxa"/>
          </w:tcPr>
          <w:p w14:paraId="6C418C8F" w14:textId="77777777" w:rsidR="00B67B19" w:rsidRPr="00B67B19" w:rsidRDefault="00B67B19" w:rsidP="00B67B19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B67B19">
              <w:rPr>
                <w:rFonts w:ascii="Times New Roman" w:hAnsi="Times New Roman"/>
                <w:b/>
              </w:rPr>
              <w:t>10 баллов</w:t>
            </w:r>
            <w:r w:rsidRPr="00B67B19">
              <w:rPr>
                <w:rFonts w:ascii="Times New Roman" w:hAnsi="Times New Roman"/>
                <w:bCs/>
              </w:rPr>
              <w:t xml:space="preserve"> за монографию,</w:t>
            </w:r>
          </w:p>
          <w:p w14:paraId="29BA45A9" w14:textId="77777777" w:rsidR="00B67B19" w:rsidRPr="00B67B19" w:rsidRDefault="00B67B19" w:rsidP="00B67B19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14:paraId="24A044AD" w14:textId="6A0F220F" w:rsidR="00B67B19" w:rsidRPr="00B67B19" w:rsidRDefault="00B67B19" w:rsidP="00B67B1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B67B19">
              <w:rPr>
                <w:rFonts w:ascii="Times New Roman" w:hAnsi="Times New Roman"/>
                <w:b/>
              </w:rPr>
              <w:t>3 балла за главу</w:t>
            </w:r>
            <w:r w:rsidRPr="00B67B19">
              <w:rPr>
                <w:rFonts w:ascii="Times New Roman" w:hAnsi="Times New Roman"/>
                <w:bCs/>
              </w:rPr>
              <w:t xml:space="preserve"> в коллективной монографии</w:t>
            </w:r>
          </w:p>
        </w:tc>
        <w:tc>
          <w:tcPr>
            <w:tcW w:w="2430" w:type="dxa"/>
          </w:tcPr>
          <w:p w14:paraId="337775D1" w14:textId="77777777" w:rsidR="00B67B19" w:rsidRDefault="00B67B19" w:rsidP="00B67B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В течение года с даты издания</w:t>
            </w:r>
          </w:p>
        </w:tc>
      </w:tr>
      <w:tr w:rsidR="00B67B19" w14:paraId="6DEAF61E" w14:textId="77777777" w:rsidTr="00B67B19">
        <w:trPr>
          <w:jc w:val="center"/>
        </w:trPr>
        <w:tc>
          <w:tcPr>
            <w:tcW w:w="714" w:type="dxa"/>
          </w:tcPr>
          <w:p w14:paraId="6DA6EE2A" w14:textId="77777777" w:rsidR="00B67B19" w:rsidRDefault="00B67B1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eastAsia="Calibri" w:hAnsi="Times New Roman"/>
                <w:b/>
              </w:rPr>
              <w:t>6.3</w:t>
            </w:r>
          </w:p>
        </w:tc>
        <w:tc>
          <w:tcPr>
            <w:tcW w:w="2370" w:type="dxa"/>
            <w:vMerge/>
          </w:tcPr>
          <w:p w14:paraId="380BC3DC" w14:textId="77777777" w:rsidR="00B67B19" w:rsidRDefault="00B67B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4677" w:type="dxa"/>
          </w:tcPr>
          <w:p w14:paraId="3665997A" w14:textId="77777777" w:rsidR="00B67B19" w:rsidRDefault="00B67B19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Количество закрытых отчетов</w:t>
            </w:r>
          </w:p>
        </w:tc>
        <w:tc>
          <w:tcPr>
            <w:tcW w:w="4821" w:type="dxa"/>
          </w:tcPr>
          <w:p w14:paraId="72BDACE4" w14:textId="4B6374C3" w:rsidR="00B67B19" w:rsidRDefault="000E6B78" w:rsidP="008848E6">
            <w:pPr>
              <w:widowControl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355544">
              <w:rPr>
                <w:rFonts w:ascii="Times New Roman" w:eastAsia="Times New Roman" w:hAnsi="Times New Roman"/>
                <w:b/>
                <w:lang w:eastAsia="ru-RU"/>
              </w:rPr>
              <w:t>3</w:t>
            </w:r>
            <w:r w:rsidR="00B67B19" w:rsidRPr="00355544">
              <w:rPr>
                <w:rFonts w:ascii="Times New Roman" w:eastAsia="Times New Roman" w:hAnsi="Times New Roman"/>
                <w:b/>
                <w:lang w:eastAsia="ru-RU"/>
              </w:rPr>
              <w:t xml:space="preserve"> балла</w:t>
            </w:r>
            <w:r w:rsidR="00B67B19">
              <w:rPr>
                <w:rFonts w:ascii="Times New Roman" w:eastAsia="Times New Roman" w:hAnsi="Times New Roman"/>
                <w:bCs/>
                <w:lang w:eastAsia="ru-RU"/>
              </w:rPr>
              <w:t xml:space="preserve"> за отчет</w:t>
            </w:r>
          </w:p>
        </w:tc>
        <w:tc>
          <w:tcPr>
            <w:tcW w:w="2430" w:type="dxa"/>
          </w:tcPr>
          <w:p w14:paraId="719EA348" w14:textId="77777777" w:rsidR="00B67B19" w:rsidRDefault="00B67B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В течение одного года с даты опубликования</w:t>
            </w:r>
          </w:p>
        </w:tc>
      </w:tr>
      <w:tr w:rsidR="00B67B19" w14:paraId="0E8B846B" w14:textId="77777777" w:rsidTr="00B67B19">
        <w:trPr>
          <w:jc w:val="center"/>
        </w:trPr>
        <w:tc>
          <w:tcPr>
            <w:tcW w:w="714" w:type="dxa"/>
          </w:tcPr>
          <w:p w14:paraId="69F0CB91" w14:textId="77777777" w:rsidR="00B67B19" w:rsidRDefault="00B67B19" w:rsidP="00B67B1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eastAsia="Calibri" w:hAnsi="Times New Roman"/>
                <w:b/>
              </w:rPr>
              <w:t>6.4</w:t>
            </w:r>
          </w:p>
        </w:tc>
        <w:tc>
          <w:tcPr>
            <w:tcW w:w="2370" w:type="dxa"/>
            <w:vMerge/>
          </w:tcPr>
          <w:p w14:paraId="55BE5E74" w14:textId="77777777" w:rsidR="00B67B19" w:rsidRDefault="00B67B19" w:rsidP="00B67B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4677" w:type="dxa"/>
          </w:tcPr>
          <w:p w14:paraId="033A6DBF" w14:textId="7CA2FDC1" w:rsidR="00B67B19" w:rsidRPr="00B67B19" w:rsidRDefault="00B67B19" w:rsidP="00B67B19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B67B19">
              <w:rPr>
                <w:rFonts w:ascii="Times New Roman" w:hAnsi="Times New Roman"/>
              </w:rPr>
              <w:t>Количество РИД, полученных за отчетный период, действующих в Российской Федерации или за рубежом</w:t>
            </w:r>
          </w:p>
        </w:tc>
        <w:tc>
          <w:tcPr>
            <w:tcW w:w="4821" w:type="dxa"/>
          </w:tcPr>
          <w:p w14:paraId="254B7FB1" w14:textId="77777777" w:rsidR="00B67B19" w:rsidRPr="00B67B19" w:rsidRDefault="00B67B19" w:rsidP="00B67B19">
            <w:pPr>
              <w:spacing w:after="0" w:line="240" w:lineRule="auto"/>
              <w:rPr>
                <w:rFonts w:ascii="Times New Roman" w:hAnsi="Times New Roman"/>
              </w:rPr>
            </w:pPr>
            <w:r w:rsidRPr="00B67B19">
              <w:rPr>
                <w:rFonts w:ascii="Times New Roman" w:hAnsi="Times New Roman"/>
                <w:b/>
                <w:bCs/>
              </w:rPr>
              <w:t>3 балла</w:t>
            </w:r>
            <w:r w:rsidRPr="00B67B19">
              <w:rPr>
                <w:rFonts w:ascii="Times New Roman" w:hAnsi="Times New Roman"/>
              </w:rPr>
              <w:t xml:space="preserve"> за патент, базу данных, свидетельство на программу ЭВМ каждому соавтору</w:t>
            </w:r>
          </w:p>
          <w:p w14:paraId="7390F78C" w14:textId="5C6E6431" w:rsidR="00B67B19" w:rsidRPr="00B67B19" w:rsidRDefault="00B67B19" w:rsidP="00B67B1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B67B19">
              <w:rPr>
                <w:rFonts w:ascii="Times New Roman" w:hAnsi="Times New Roman"/>
                <w:b/>
                <w:bCs/>
              </w:rPr>
              <w:t>1 балл</w:t>
            </w:r>
            <w:r w:rsidRPr="00B67B19">
              <w:rPr>
                <w:rFonts w:ascii="Times New Roman" w:hAnsi="Times New Roman"/>
              </w:rPr>
              <w:t xml:space="preserve"> за зарегистрированное ноу-хау</w:t>
            </w:r>
          </w:p>
        </w:tc>
        <w:tc>
          <w:tcPr>
            <w:tcW w:w="2430" w:type="dxa"/>
          </w:tcPr>
          <w:p w14:paraId="1B75BAC9" w14:textId="77777777" w:rsidR="00B67B19" w:rsidRDefault="00B67B19" w:rsidP="00B67B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В течение одного года с даты опубликования</w:t>
            </w:r>
          </w:p>
        </w:tc>
      </w:tr>
      <w:tr w:rsidR="00B67B19" w14:paraId="0C3D862D" w14:textId="77777777" w:rsidTr="00B67B19">
        <w:trPr>
          <w:jc w:val="center"/>
        </w:trPr>
        <w:tc>
          <w:tcPr>
            <w:tcW w:w="714" w:type="dxa"/>
          </w:tcPr>
          <w:p w14:paraId="1963B6B8" w14:textId="77777777" w:rsidR="00B67B19" w:rsidRDefault="00B67B1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eastAsia="Calibri" w:hAnsi="Times New Roman"/>
                <w:b/>
              </w:rPr>
              <w:t>6.5</w:t>
            </w:r>
          </w:p>
        </w:tc>
        <w:tc>
          <w:tcPr>
            <w:tcW w:w="2370" w:type="dxa"/>
            <w:vMerge/>
          </w:tcPr>
          <w:p w14:paraId="21656D03" w14:textId="77777777" w:rsidR="00B67B19" w:rsidRDefault="00B67B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4677" w:type="dxa"/>
          </w:tcPr>
          <w:p w14:paraId="4B13E075" w14:textId="77777777" w:rsidR="00B67B19" w:rsidRDefault="00B67B19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Подготовка отчета по тематической карте</w:t>
            </w:r>
          </w:p>
        </w:tc>
        <w:tc>
          <w:tcPr>
            <w:tcW w:w="4821" w:type="dxa"/>
          </w:tcPr>
          <w:p w14:paraId="5496D693" w14:textId="77777777" w:rsidR="00B67B19" w:rsidRDefault="00B67B1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b/>
                <w:bCs/>
              </w:rPr>
              <w:t>6 баллов</w:t>
            </w:r>
            <w:r>
              <w:rPr>
                <w:rFonts w:ascii="Times New Roman" w:eastAsia="Calibri" w:hAnsi="Times New Roman"/>
              </w:rPr>
              <w:t xml:space="preserve"> руководителю темы;</w:t>
            </w:r>
          </w:p>
          <w:p w14:paraId="39B298B9" w14:textId="77777777" w:rsidR="00B67B19" w:rsidRDefault="00B67B1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b/>
                <w:bCs/>
              </w:rPr>
              <w:t>4 балла</w:t>
            </w:r>
            <w:r>
              <w:rPr>
                <w:rFonts w:ascii="Times New Roman" w:eastAsia="Calibri" w:hAnsi="Times New Roman"/>
              </w:rPr>
              <w:t xml:space="preserve"> ответственному исполнителю;</w:t>
            </w:r>
          </w:p>
          <w:p w14:paraId="1399CA73" w14:textId="77777777" w:rsidR="00B67B19" w:rsidRDefault="00B67B19">
            <w:pPr>
              <w:widowControl w:val="0"/>
              <w:spacing w:after="0" w:line="240" w:lineRule="auto"/>
              <w:ind w:hanging="17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Calibri" w:hAnsi="Times New Roman"/>
                <w:b/>
                <w:bCs/>
              </w:rPr>
              <w:t>2 балла</w:t>
            </w:r>
            <w:r>
              <w:rPr>
                <w:rFonts w:ascii="Times New Roman" w:eastAsia="Calibri" w:hAnsi="Times New Roman"/>
              </w:rPr>
              <w:t xml:space="preserve"> каждому исполнителю</w:t>
            </w:r>
          </w:p>
        </w:tc>
        <w:tc>
          <w:tcPr>
            <w:tcW w:w="2430" w:type="dxa"/>
          </w:tcPr>
          <w:p w14:paraId="0DF85E12" w14:textId="77777777" w:rsidR="00B67B19" w:rsidRDefault="00B67B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В течение одного квартала</w:t>
            </w:r>
          </w:p>
        </w:tc>
      </w:tr>
      <w:tr w:rsidR="00B67B19" w14:paraId="4B2B6AE6" w14:textId="77777777" w:rsidTr="00B67B19">
        <w:trPr>
          <w:jc w:val="center"/>
        </w:trPr>
        <w:tc>
          <w:tcPr>
            <w:tcW w:w="714" w:type="dxa"/>
          </w:tcPr>
          <w:p w14:paraId="636C7ACB" w14:textId="22B1912E" w:rsidR="00B67B19" w:rsidRDefault="00B67B1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  <w:r>
              <w:rPr>
                <w:rFonts w:ascii="Times New Roman" w:eastAsia="Calibri" w:hAnsi="Times New Roman"/>
                <w:b/>
              </w:rPr>
              <w:t>6.6</w:t>
            </w:r>
          </w:p>
        </w:tc>
        <w:tc>
          <w:tcPr>
            <w:tcW w:w="2370" w:type="dxa"/>
            <w:vMerge/>
          </w:tcPr>
          <w:p w14:paraId="53AFA5BF" w14:textId="77777777" w:rsidR="00B67B19" w:rsidRDefault="00B67B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4677" w:type="dxa"/>
          </w:tcPr>
          <w:p w14:paraId="14766EB9" w14:textId="6406E830" w:rsidR="00B67B19" w:rsidRDefault="00B67B19">
            <w:pPr>
              <w:widowControl w:val="0"/>
              <w:spacing w:after="0" w:line="240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Защита докторской диссертации</w:t>
            </w:r>
          </w:p>
        </w:tc>
        <w:tc>
          <w:tcPr>
            <w:tcW w:w="4821" w:type="dxa"/>
          </w:tcPr>
          <w:p w14:paraId="1E827CFC" w14:textId="64724546" w:rsidR="00B67B19" w:rsidRPr="00B67B19" w:rsidRDefault="00B67B19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B67B19">
              <w:rPr>
                <w:rFonts w:ascii="Times New Roman" w:eastAsia="Calibri" w:hAnsi="Times New Roman"/>
              </w:rPr>
              <w:t xml:space="preserve">Надбавка 300 % от оклада </w:t>
            </w:r>
          </w:p>
        </w:tc>
        <w:tc>
          <w:tcPr>
            <w:tcW w:w="2430" w:type="dxa"/>
          </w:tcPr>
          <w:p w14:paraId="0F0197DB" w14:textId="04BBE6FB" w:rsidR="00B67B19" w:rsidRDefault="00B67B19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Однократно после приказа о присуждении </w:t>
            </w:r>
          </w:p>
        </w:tc>
      </w:tr>
      <w:tr w:rsidR="00E30634" w14:paraId="4BF92EB5" w14:textId="77777777" w:rsidTr="00B67B19">
        <w:trPr>
          <w:jc w:val="center"/>
        </w:trPr>
        <w:tc>
          <w:tcPr>
            <w:tcW w:w="714" w:type="dxa"/>
          </w:tcPr>
          <w:p w14:paraId="2F511137" w14:textId="77777777" w:rsidR="00E30634" w:rsidRDefault="005B55C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eastAsia="Calibri" w:hAnsi="Times New Roman"/>
                <w:b/>
              </w:rPr>
              <w:t>7.1</w:t>
            </w:r>
          </w:p>
        </w:tc>
        <w:tc>
          <w:tcPr>
            <w:tcW w:w="2370" w:type="dxa"/>
            <w:vMerge w:val="restart"/>
            <w:vAlign w:val="center"/>
          </w:tcPr>
          <w:p w14:paraId="540E2C8B" w14:textId="77777777" w:rsidR="00E30634" w:rsidRDefault="005B55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Научное наставничество</w:t>
            </w:r>
          </w:p>
        </w:tc>
        <w:tc>
          <w:tcPr>
            <w:tcW w:w="4677" w:type="dxa"/>
          </w:tcPr>
          <w:p w14:paraId="3ECFA7DD" w14:textId="77777777" w:rsidR="00E30634" w:rsidRDefault="005B55C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Количество НИР и ВКР прикомандированных к ФИЦ студентов, аспирантов ФИЦ и прикомандированных аспирантов, выполненных под руководством научного работника в отчетный период</w:t>
            </w:r>
          </w:p>
        </w:tc>
        <w:tc>
          <w:tcPr>
            <w:tcW w:w="4821" w:type="dxa"/>
          </w:tcPr>
          <w:p w14:paraId="3F679B2F" w14:textId="77777777" w:rsidR="00E30634" w:rsidRDefault="005B55C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b/>
                <w:bCs/>
              </w:rPr>
              <w:t>1 балл</w:t>
            </w:r>
            <w:r>
              <w:rPr>
                <w:rFonts w:ascii="Times New Roman" w:eastAsia="Calibri" w:hAnsi="Times New Roman"/>
              </w:rPr>
              <w:t xml:space="preserve"> за студента при выполнении работы в течение первого года</w:t>
            </w:r>
          </w:p>
          <w:p w14:paraId="04B92202" w14:textId="77777777" w:rsidR="00E30634" w:rsidRDefault="005B55C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b/>
                <w:bCs/>
              </w:rPr>
              <w:t>3 балла</w:t>
            </w:r>
            <w:r>
              <w:rPr>
                <w:rFonts w:ascii="Times New Roman" w:eastAsia="Calibri" w:hAnsi="Times New Roman"/>
              </w:rPr>
              <w:t xml:space="preserve"> за студента, продолжающего работу под руководством сотрудника</w:t>
            </w:r>
          </w:p>
          <w:p w14:paraId="4D5A6897" w14:textId="77777777" w:rsidR="00E30634" w:rsidRDefault="005B55C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b/>
                <w:bCs/>
              </w:rPr>
              <w:t>5 баллов</w:t>
            </w:r>
            <w:r>
              <w:rPr>
                <w:rFonts w:ascii="Times New Roman" w:eastAsia="Calibri" w:hAnsi="Times New Roman"/>
              </w:rPr>
              <w:t xml:space="preserve"> за аспиранта</w:t>
            </w:r>
          </w:p>
        </w:tc>
        <w:tc>
          <w:tcPr>
            <w:tcW w:w="2430" w:type="dxa"/>
          </w:tcPr>
          <w:p w14:paraId="206B35BC" w14:textId="77777777" w:rsidR="00E30634" w:rsidRDefault="005B55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В течение действия приказа о прикомандировании / срока обучения в аспирантуре</w:t>
            </w:r>
          </w:p>
        </w:tc>
      </w:tr>
      <w:tr w:rsidR="00E30634" w14:paraId="18E09B59" w14:textId="77777777" w:rsidTr="00B67B19">
        <w:trPr>
          <w:jc w:val="center"/>
        </w:trPr>
        <w:tc>
          <w:tcPr>
            <w:tcW w:w="714" w:type="dxa"/>
          </w:tcPr>
          <w:p w14:paraId="3181C58C" w14:textId="77777777" w:rsidR="00E30634" w:rsidRDefault="005B55C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eastAsia="Calibri" w:hAnsi="Times New Roman"/>
                <w:b/>
              </w:rPr>
              <w:lastRenderedPageBreak/>
              <w:t>7.2</w:t>
            </w:r>
          </w:p>
        </w:tc>
        <w:tc>
          <w:tcPr>
            <w:tcW w:w="2370" w:type="dxa"/>
            <w:vMerge/>
          </w:tcPr>
          <w:p w14:paraId="5A8465FF" w14:textId="77777777" w:rsidR="00E30634" w:rsidRDefault="00E306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4677" w:type="dxa"/>
          </w:tcPr>
          <w:p w14:paraId="2449D52F" w14:textId="77777777" w:rsidR="00E30634" w:rsidRDefault="005B55C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Количество соискателей, защитивших диссертацию под руководством работника</w:t>
            </w:r>
          </w:p>
        </w:tc>
        <w:tc>
          <w:tcPr>
            <w:tcW w:w="4821" w:type="dxa"/>
          </w:tcPr>
          <w:p w14:paraId="3F8434FB" w14:textId="77777777" w:rsidR="00E30634" w:rsidRDefault="005B55C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b/>
                <w:bCs/>
              </w:rPr>
              <w:t>100% от оклада</w:t>
            </w:r>
            <w:r>
              <w:rPr>
                <w:rFonts w:ascii="Times New Roman" w:eastAsia="Calibri" w:hAnsi="Times New Roman"/>
              </w:rPr>
              <w:t xml:space="preserve"> за аспиранта ФИЦ, защитившегося в срок/в течение 1 года после окончания аспирантуры</w:t>
            </w:r>
          </w:p>
          <w:p w14:paraId="4DF150E8" w14:textId="77777777" w:rsidR="00E30634" w:rsidRDefault="005B55C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b/>
                <w:bCs/>
              </w:rPr>
              <w:t>50% от оклада</w:t>
            </w:r>
            <w:r>
              <w:rPr>
                <w:rFonts w:ascii="Times New Roman" w:eastAsia="Calibri" w:hAnsi="Times New Roman"/>
              </w:rPr>
              <w:t xml:space="preserve"> за соискателя -работника ФИЦ, не обучавшегося в аспирантуре</w:t>
            </w:r>
          </w:p>
        </w:tc>
        <w:tc>
          <w:tcPr>
            <w:tcW w:w="2430" w:type="dxa"/>
          </w:tcPr>
          <w:p w14:paraId="3DB9B850" w14:textId="77777777" w:rsidR="00E30634" w:rsidRDefault="005B55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Однократно после защиты</w:t>
            </w:r>
          </w:p>
        </w:tc>
      </w:tr>
      <w:tr w:rsidR="00E30634" w14:paraId="1E1D02E0" w14:textId="77777777" w:rsidTr="00B67B19">
        <w:trPr>
          <w:jc w:val="center"/>
        </w:trPr>
        <w:tc>
          <w:tcPr>
            <w:tcW w:w="714" w:type="dxa"/>
          </w:tcPr>
          <w:p w14:paraId="7BB46757" w14:textId="77777777" w:rsidR="00E30634" w:rsidRDefault="005B55C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eastAsia="Calibri" w:hAnsi="Times New Roman"/>
                <w:b/>
              </w:rPr>
              <w:t>7.3</w:t>
            </w:r>
          </w:p>
        </w:tc>
        <w:tc>
          <w:tcPr>
            <w:tcW w:w="2370" w:type="dxa"/>
            <w:vMerge/>
          </w:tcPr>
          <w:p w14:paraId="52ED75C8" w14:textId="77777777" w:rsidR="00E30634" w:rsidRDefault="00E306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4677" w:type="dxa"/>
          </w:tcPr>
          <w:p w14:paraId="7ACC5930" w14:textId="77777777" w:rsidR="00E30634" w:rsidRDefault="005B55C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Количество Рабочих учебных программ (в т.ч. ДПО) и/или учебно-методических пособий (УМП), подготовленных работником и внедренных в ФИЦ</w:t>
            </w:r>
          </w:p>
        </w:tc>
        <w:tc>
          <w:tcPr>
            <w:tcW w:w="4821" w:type="dxa"/>
          </w:tcPr>
          <w:p w14:paraId="0C8676FC" w14:textId="77777777" w:rsidR="00E30634" w:rsidRDefault="005B55C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b/>
                <w:bCs/>
              </w:rPr>
              <w:t>20% от оклада</w:t>
            </w:r>
            <w:r>
              <w:rPr>
                <w:rFonts w:ascii="Times New Roman" w:eastAsia="Calibri" w:hAnsi="Times New Roman"/>
              </w:rPr>
              <w:t xml:space="preserve"> за программу объемом 72 ч (2 з.е.</w:t>
            </w:r>
            <w:r>
              <w:rPr>
                <w:rStyle w:val="a6"/>
                <w:rFonts w:ascii="Times New Roman" w:eastAsia="Calibri" w:hAnsi="Times New Roman"/>
              </w:rPr>
              <w:footnoteReference w:id="7"/>
            </w:r>
            <w:r>
              <w:rPr>
                <w:rFonts w:ascii="Times New Roman" w:eastAsia="Calibri" w:hAnsi="Times New Roman"/>
              </w:rPr>
              <w:t>)</w:t>
            </w:r>
          </w:p>
          <w:p w14:paraId="1D8F4E6E" w14:textId="77777777" w:rsidR="00E30634" w:rsidRDefault="005B55C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b/>
                <w:bCs/>
              </w:rPr>
              <w:t>50% от оклада</w:t>
            </w:r>
            <w:r>
              <w:rPr>
                <w:rFonts w:ascii="Times New Roman" w:eastAsia="Calibri" w:hAnsi="Times New Roman"/>
              </w:rPr>
              <w:t xml:space="preserve"> за программу объемом 108 ч – 216 ч (3-6 з.е.) или за УМП объемом не менее 3 а.л.</w:t>
            </w:r>
            <w:r>
              <w:rPr>
                <w:rStyle w:val="a6"/>
                <w:rFonts w:ascii="Times New Roman" w:eastAsia="Calibri" w:hAnsi="Times New Roman"/>
              </w:rPr>
              <w:footnoteReference w:id="8"/>
            </w:r>
          </w:p>
          <w:p w14:paraId="1DC0A43C" w14:textId="77777777" w:rsidR="00E30634" w:rsidRDefault="005B55C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b/>
                <w:bCs/>
              </w:rPr>
              <w:t>80% от оклада</w:t>
            </w:r>
            <w:r>
              <w:rPr>
                <w:rFonts w:ascii="Times New Roman" w:eastAsia="Calibri" w:hAnsi="Times New Roman"/>
              </w:rPr>
              <w:t xml:space="preserve"> за программу объемом более 252 ч (7 з.е.) или за УМП объемом не менее 10 а.л.</w:t>
            </w:r>
          </w:p>
        </w:tc>
        <w:tc>
          <w:tcPr>
            <w:tcW w:w="2430" w:type="dxa"/>
          </w:tcPr>
          <w:p w14:paraId="02695636" w14:textId="77777777" w:rsidR="00E30634" w:rsidRDefault="005B55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Однократно за одну программу или УМП (по представлению отв. зам. директора)</w:t>
            </w:r>
          </w:p>
        </w:tc>
      </w:tr>
      <w:tr w:rsidR="00E30634" w14:paraId="28B33FC7" w14:textId="77777777" w:rsidTr="00B67B19">
        <w:trPr>
          <w:jc w:val="center"/>
        </w:trPr>
        <w:tc>
          <w:tcPr>
            <w:tcW w:w="714" w:type="dxa"/>
          </w:tcPr>
          <w:p w14:paraId="5A041A20" w14:textId="77777777" w:rsidR="00E30634" w:rsidRDefault="005B55C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eastAsia="Calibri" w:hAnsi="Times New Roman"/>
                <w:b/>
              </w:rPr>
              <w:t>8.1</w:t>
            </w:r>
          </w:p>
        </w:tc>
        <w:tc>
          <w:tcPr>
            <w:tcW w:w="2370" w:type="dxa"/>
            <w:vMerge w:val="restart"/>
            <w:vAlign w:val="center"/>
          </w:tcPr>
          <w:p w14:paraId="6A6B2ACB" w14:textId="77777777" w:rsidR="00E30634" w:rsidRDefault="005B55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Научно-организационная и внедренческая деятельность</w:t>
            </w:r>
          </w:p>
        </w:tc>
        <w:tc>
          <w:tcPr>
            <w:tcW w:w="4677" w:type="dxa"/>
          </w:tcPr>
          <w:p w14:paraId="2C55A08A" w14:textId="77777777" w:rsidR="00E30634" w:rsidRDefault="005B55C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Организация международных, российских конференций или Школ на базе Центра (по представлению оргкомитета конференции) и/или</w:t>
            </w:r>
          </w:p>
          <w:p w14:paraId="6BFC8C19" w14:textId="77777777" w:rsidR="00E30634" w:rsidRDefault="005B55C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Участие в организационных и программных комитетах конференций</w:t>
            </w:r>
          </w:p>
        </w:tc>
        <w:tc>
          <w:tcPr>
            <w:tcW w:w="4821" w:type="dxa"/>
          </w:tcPr>
          <w:p w14:paraId="52977D3D" w14:textId="77777777" w:rsidR="00E30634" w:rsidRDefault="005B55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eastAsia="Calibri" w:hAnsi="Times New Roman"/>
              </w:rPr>
              <w:t>3 балла</w:t>
            </w:r>
          </w:p>
        </w:tc>
        <w:tc>
          <w:tcPr>
            <w:tcW w:w="2430" w:type="dxa"/>
          </w:tcPr>
          <w:p w14:paraId="18AC6534" w14:textId="77777777" w:rsidR="00E30634" w:rsidRDefault="005B55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Один раз за проведенную конференцию</w:t>
            </w:r>
          </w:p>
        </w:tc>
      </w:tr>
      <w:tr w:rsidR="00E30634" w14:paraId="1C4E31D7" w14:textId="77777777" w:rsidTr="00B67B19">
        <w:trPr>
          <w:jc w:val="center"/>
        </w:trPr>
        <w:tc>
          <w:tcPr>
            <w:tcW w:w="714" w:type="dxa"/>
          </w:tcPr>
          <w:p w14:paraId="7FA27E7F" w14:textId="77777777" w:rsidR="00E30634" w:rsidRDefault="005B55C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eastAsia="Calibri" w:hAnsi="Times New Roman"/>
                <w:b/>
              </w:rPr>
              <w:t>8.2</w:t>
            </w:r>
          </w:p>
        </w:tc>
        <w:tc>
          <w:tcPr>
            <w:tcW w:w="2370" w:type="dxa"/>
            <w:vMerge/>
          </w:tcPr>
          <w:p w14:paraId="17DBB9BD" w14:textId="77777777" w:rsidR="00E30634" w:rsidRDefault="00E306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4677" w:type="dxa"/>
          </w:tcPr>
          <w:p w14:paraId="637134D7" w14:textId="77777777" w:rsidR="00E30634" w:rsidRDefault="005B55C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Выступление с докладом на конференции</w:t>
            </w:r>
          </w:p>
        </w:tc>
        <w:tc>
          <w:tcPr>
            <w:tcW w:w="4821" w:type="dxa"/>
          </w:tcPr>
          <w:p w14:paraId="09050A41" w14:textId="77777777" w:rsidR="00E30634" w:rsidRDefault="005B55C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b/>
                <w:bCs/>
              </w:rPr>
              <w:t>4 балла</w:t>
            </w:r>
            <w:r>
              <w:rPr>
                <w:rFonts w:ascii="Times New Roman" w:eastAsia="Calibri" w:hAnsi="Times New Roman"/>
              </w:rPr>
              <w:t xml:space="preserve"> докладчику (пленарный, приглашенный, ключевой)</w:t>
            </w:r>
          </w:p>
          <w:p w14:paraId="2167138A" w14:textId="77777777" w:rsidR="00E30634" w:rsidRDefault="005B55C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b/>
                <w:bCs/>
              </w:rPr>
              <w:t>3 балла</w:t>
            </w:r>
            <w:r>
              <w:rPr>
                <w:rFonts w:ascii="Times New Roman" w:eastAsia="Calibri" w:hAnsi="Times New Roman"/>
              </w:rPr>
              <w:t xml:space="preserve"> докладчику (устный)</w:t>
            </w:r>
          </w:p>
          <w:p w14:paraId="0A656A41" w14:textId="77777777" w:rsidR="00E30634" w:rsidRDefault="005B55C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b/>
                <w:bCs/>
              </w:rPr>
              <w:t>1 балл</w:t>
            </w:r>
            <w:r>
              <w:rPr>
                <w:rFonts w:ascii="Times New Roman" w:eastAsia="Calibri" w:hAnsi="Times New Roman"/>
              </w:rPr>
              <w:t xml:space="preserve"> докладчику (стендовый)</w:t>
            </w:r>
          </w:p>
          <w:p w14:paraId="6FAA0046" w14:textId="77777777" w:rsidR="00E30634" w:rsidRDefault="005B55CF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eastAsia="Calibri" w:hAnsi="Times New Roman"/>
                <w:b/>
                <w:bCs/>
              </w:rPr>
              <w:t>0.5 балла соавторам</w:t>
            </w:r>
            <w:r>
              <w:rPr>
                <w:rFonts w:ascii="Times New Roman" w:eastAsia="Calibri" w:hAnsi="Times New Roman"/>
              </w:rPr>
              <w:t xml:space="preserve"> докладов всех типов</w:t>
            </w:r>
          </w:p>
        </w:tc>
        <w:tc>
          <w:tcPr>
            <w:tcW w:w="2430" w:type="dxa"/>
          </w:tcPr>
          <w:p w14:paraId="67D97444" w14:textId="77777777" w:rsidR="00E30634" w:rsidRDefault="005B55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Один раз за доклад</w:t>
            </w:r>
          </w:p>
        </w:tc>
      </w:tr>
      <w:tr w:rsidR="00E30634" w14:paraId="125ADAE6" w14:textId="77777777" w:rsidTr="00B67B19">
        <w:trPr>
          <w:jc w:val="center"/>
        </w:trPr>
        <w:tc>
          <w:tcPr>
            <w:tcW w:w="714" w:type="dxa"/>
          </w:tcPr>
          <w:p w14:paraId="7EDAD679" w14:textId="77777777" w:rsidR="00E30634" w:rsidRDefault="005B55C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eastAsia="Calibri" w:hAnsi="Times New Roman"/>
                <w:b/>
              </w:rPr>
              <w:t>8.3</w:t>
            </w:r>
          </w:p>
        </w:tc>
        <w:tc>
          <w:tcPr>
            <w:tcW w:w="2370" w:type="dxa"/>
            <w:vMerge/>
          </w:tcPr>
          <w:p w14:paraId="2C62EA34" w14:textId="77777777" w:rsidR="00E30634" w:rsidRDefault="00E306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4677" w:type="dxa"/>
          </w:tcPr>
          <w:p w14:paraId="69BF854F" w14:textId="77777777" w:rsidR="00E30634" w:rsidRDefault="005B55C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Количество лицензионных договоров на патент или ноу-хау, заключенных за отчетный период</w:t>
            </w:r>
          </w:p>
        </w:tc>
        <w:tc>
          <w:tcPr>
            <w:tcW w:w="4821" w:type="dxa"/>
          </w:tcPr>
          <w:p w14:paraId="736A1F48" w14:textId="77777777" w:rsidR="00E30634" w:rsidRDefault="005B55C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 xml:space="preserve">Надбавка </w:t>
            </w:r>
            <w:r>
              <w:rPr>
                <w:rFonts w:ascii="Times New Roman" w:eastAsia="Calibri" w:hAnsi="Times New Roman"/>
                <w:lang w:val="en-US"/>
              </w:rPr>
              <w:t xml:space="preserve">100% </w:t>
            </w:r>
            <w:r>
              <w:rPr>
                <w:rFonts w:ascii="Times New Roman" w:eastAsia="Calibri" w:hAnsi="Times New Roman"/>
              </w:rPr>
              <w:t>от оклада</w:t>
            </w:r>
          </w:p>
        </w:tc>
        <w:tc>
          <w:tcPr>
            <w:tcW w:w="2430" w:type="dxa"/>
          </w:tcPr>
          <w:p w14:paraId="493F0976" w14:textId="77777777" w:rsidR="00E30634" w:rsidRDefault="005B55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Однократно после заключения договора</w:t>
            </w:r>
          </w:p>
        </w:tc>
      </w:tr>
      <w:tr w:rsidR="00E30634" w14:paraId="772429F9" w14:textId="77777777" w:rsidTr="00B67B19">
        <w:trPr>
          <w:jc w:val="center"/>
        </w:trPr>
        <w:tc>
          <w:tcPr>
            <w:tcW w:w="714" w:type="dxa"/>
          </w:tcPr>
          <w:p w14:paraId="428C53AA" w14:textId="77777777" w:rsidR="00E30634" w:rsidRDefault="005B55C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eastAsia="Calibri" w:hAnsi="Times New Roman"/>
                <w:b/>
              </w:rPr>
              <w:t>8.4</w:t>
            </w:r>
          </w:p>
        </w:tc>
        <w:tc>
          <w:tcPr>
            <w:tcW w:w="2370" w:type="dxa"/>
            <w:vMerge/>
          </w:tcPr>
          <w:p w14:paraId="1C727DBF" w14:textId="77777777" w:rsidR="00E30634" w:rsidRDefault="00E306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4677" w:type="dxa"/>
          </w:tcPr>
          <w:p w14:paraId="6F4ECBD2" w14:textId="77777777" w:rsidR="00E30634" w:rsidRDefault="005B55C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Количество привлеченных обучающихся по программам ДПО</w:t>
            </w:r>
          </w:p>
        </w:tc>
        <w:tc>
          <w:tcPr>
            <w:tcW w:w="4821" w:type="dxa"/>
          </w:tcPr>
          <w:p w14:paraId="3CEE2369" w14:textId="77777777" w:rsidR="00E30634" w:rsidRDefault="005B55C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5 баллов за группу в 10 человек</w:t>
            </w:r>
          </w:p>
        </w:tc>
        <w:tc>
          <w:tcPr>
            <w:tcW w:w="2430" w:type="dxa"/>
          </w:tcPr>
          <w:p w14:paraId="16D1512F" w14:textId="77777777" w:rsidR="00E30634" w:rsidRDefault="005B55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Однократно после заключения договора на обучение (по представлению отв. зам.директора)</w:t>
            </w:r>
          </w:p>
        </w:tc>
      </w:tr>
      <w:tr w:rsidR="00E30634" w14:paraId="1BEBED25" w14:textId="77777777" w:rsidTr="00B67B19">
        <w:trPr>
          <w:jc w:val="center"/>
        </w:trPr>
        <w:tc>
          <w:tcPr>
            <w:tcW w:w="714" w:type="dxa"/>
          </w:tcPr>
          <w:p w14:paraId="416B349C" w14:textId="77777777" w:rsidR="00E30634" w:rsidRDefault="005B55C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eastAsia="Calibri" w:hAnsi="Times New Roman"/>
                <w:b/>
              </w:rPr>
              <w:t>8.5</w:t>
            </w:r>
          </w:p>
        </w:tc>
        <w:tc>
          <w:tcPr>
            <w:tcW w:w="2370" w:type="dxa"/>
            <w:vMerge/>
          </w:tcPr>
          <w:p w14:paraId="48CE27F4" w14:textId="77777777" w:rsidR="00E30634" w:rsidRDefault="00E306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4677" w:type="dxa"/>
          </w:tcPr>
          <w:p w14:paraId="27DF88F8" w14:textId="77777777" w:rsidR="00E30634" w:rsidRDefault="005B55C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Количество поданных на конкурс заявок</w:t>
            </w:r>
          </w:p>
        </w:tc>
        <w:tc>
          <w:tcPr>
            <w:tcW w:w="4821" w:type="dxa"/>
          </w:tcPr>
          <w:p w14:paraId="459656F4" w14:textId="77777777" w:rsidR="00E30634" w:rsidRDefault="005B55C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Надбавка 30% от оклада руководителю Проекта за заявку в РНФ, Минобрнауки, Минпромторг</w:t>
            </w:r>
          </w:p>
        </w:tc>
        <w:tc>
          <w:tcPr>
            <w:tcW w:w="2430" w:type="dxa"/>
          </w:tcPr>
          <w:p w14:paraId="3392A5B5" w14:textId="77777777" w:rsidR="00E30634" w:rsidRDefault="005B55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Один раз за поданную заявку</w:t>
            </w:r>
          </w:p>
        </w:tc>
      </w:tr>
      <w:tr w:rsidR="00E30634" w14:paraId="055908CE" w14:textId="77777777" w:rsidTr="00B67B19">
        <w:trPr>
          <w:jc w:val="center"/>
        </w:trPr>
        <w:tc>
          <w:tcPr>
            <w:tcW w:w="714" w:type="dxa"/>
          </w:tcPr>
          <w:p w14:paraId="44F5567E" w14:textId="77777777" w:rsidR="00E30634" w:rsidRDefault="005B55C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eastAsia="Calibri" w:hAnsi="Times New Roman"/>
                <w:b/>
              </w:rPr>
              <w:t>8.6</w:t>
            </w:r>
          </w:p>
        </w:tc>
        <w:tc>
          <w:tcPr>
            <w:tcW w:w="2370" w:type="dxa"/>
            <w:vMerge/>
          </w:tcPr>
          <w:p w14:paraId="13040681" w14:textId="77777777" w:rsidR="00E30634" w:rsidRDefault="00E306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4677" w:type="dxa"/>
          </w:tcPr>
          <w:p w14:paraId="1C7A3777" w14:textId="77777777" w:rsidR="00E30634" w:rsidRDefault="005B55C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Руководство хоздоговорными работами</w:t>
            </w:r>
          </w:p>
          <w:p w14:paraId="17AE9757" w14:textId="77777777" w:rsidR="00E30634" w:rsidRDefault="005B55C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 xml:space="preserve">(для работ, завершившихся успешным </w:t>
            </w:r>
            <w:r>
              <w:rPr>
                <w:rFonts w:ascii="Times New Roman" w:eastAsia="Calibri" w:hAnsi="Times New Roman"/>
              </w:rPr>
              <w:lastRenderedPageBreak/>
              <w:t>исполнением договора)</w:t>
            </w:r>
          </w:p>
        </w:tc>
        <w:tc>
          <w:tcPr>
            <w:tcW w:w="4821" w:type="dxa"/>
          </w:tcPr>
          <w:p w14:paraId="1FF0A68B" w14:textId="77777777" w:rsidR="00E30634" w:rsidRDefault="005B55C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b/>
                <w:bCs/>
              </w:rPr>
              <w:lastRenderedPageBreak/>
              <w:t>1 балл</w:t>
            </w:r>
            <w:r>
              <w:rPr>
                <w:rFonts w:ascii="Times New Roman" w:eastAsia="Calibri" w:hAnsi="Times New Roman"/>
              </w:rPr>
              <w:t xml:space="preserve"> за договор от 0.5 до 1 млн. руб.</w:t>
            </w:r>
          </w:p>
          <w:p w14:paraId="6E31F657" w14:textId="77777777" w:rsidR="00E30634" w:rsidRDefault="005B55C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b/>
                <w:bCs/>
              </w:rPr>
              <w:t>3 балла</w:t>
            </w:r>
            <w:r>
              <w:rPr>
                <w:rFonts w:ascii="Times New Roman" w:eastAsia="Calibri" w:hAnsi="Times New Roman"/>
              </w:rPr>
              <w:t xml:space="preserve"> за договор от 1 до 10 млн. руб.</w:t>
            </w:r>
          </w:p>
          <w:p w14:paraId="0DC44B43" w14:textId="77777777" w:rsidR="00E30634" w:rsidRDefault="005B55C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b/>
                <w:bCs/>
              </w:rPr>
              <w:lastRenderedPageBreak/>
              <w:t>5 баллов</w:t>
            </w:r>
            <w:r>
              <w:rPr>
                <w:rFonts w:ascii="Times New Roman" w:eastAsia="Calibri" w:hAnsi="Times New Roman"/>
              </w:rPr>
              <w:t xml:space="preserve"> за договор свыше 10 млн. руб.</w:t>
            </w:r>
          </w:p>
        </w:tc>
        <w:tc>
          <w:tcPr>
            <w:tcW w:w="2430" w:type="dxa"/>
          </w:tcPr>
          <w:p w14:paraId="3E88134B" w14:textId="77777777" w:rsidR="00E30634" w:rsidRDefault="005B55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lastRenderedPageBreak/>
              <w:t>Однократно за договор</w:t>
            </w:r>
          </w:p>
        </w:tc>
      </w:tr>
    </w:tbl>
    <w:p w14:paraId="43B3712C" w14:textId="77777777" w:rsidR="00E30634" w:rsidRDefault="00E3063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56097083" w14:textId="77777777" w:rsidR="00E30634" w:rsidRDefault="00E30634">
      <w:pPr>
        <w:spacing w:after="0" w:line="240" w:lineRule="auto"/>
        <w:rPr>
          <w:rFonts w:ascii="Times New Roman" w:hAnsi="Times New Roman" w:cstheme="minorBidi"/>
          <w:bCs/>
        </w:rPr>
      </w:pPr>
    </w:p>
    <w:p w14:paraId="432E2F07" w14:textId="77777777" w:rsidR="00E30634" w:rsidRDefault="005B55CF">
      <w:pPr>
        <w:spacing w:after="0" w:line="240" w:lineRule="auto"/>
        <w:rPr>
          <w:rFonts w:ascii="Times New Roman" w:hAnsi="Times New Roman" w:cstheme="minorBidi"/>
          <w:bCs/>
        </w:rPr>
      </w:pPr>
      <w:r>
        <w:rPr>
          <w:rFonts w:ascii="Times New Roman" w:hAnsi="Times New Roman" w:cstheme="minorBidi"/>
          <w:bCs/>
        </w:rPr>
        <w:t xml:space="preserve">Директор ФИЦ ПХФ и МХ РАН_______________Е.В. Голосов                  </w:t>
      </w:r>
      <w:r>
        <w:rPr>
          <w:rFonts w:ascii="Times New Roman" w:hAnsi="Times New Roman" w:cstheme="minorBidi"/>
          <w:bCs/>
        </w:rPr>
        <w:tab/>
      </w:r>
      <w:r>
        <w:rPr>
          <w:rFonts w:ascii="Times New Roman" w:hAnsi="Times New Roman" w:cstheme="minorBidi"/>
          <w:bCs/>
        </w:rPr>
        <w:tab/>
        <w:t xml:space="preserve">              Работник ____________________(__________________)</w:t>
      </w:r>
    </w:p>
    <w:p w14:paraId="5DCEE66C" w14:textId="77777777" w:rsidR="00E30634" w:rsidRDefault="005B55CF">
      <w:pPr>
        <w:spacing w:after="0" w:line="240" w:lineRule="auto"/>
        <w:rPr>
          <w:rFonts w:ascii="Times New Roman" w:hAnsi="Times New Roman" w:cstheme="minorBidi"/>
          <w:bCs/>
        </w:rPr>
      </w:pPr>
      <w:r>
        <w:rPr>
          <w:rFonts w:ascii="Times New Roman" w:hAnsi="Times New Roman" w:cstheme="minorBidi"/>
          <w:bCs/>
        </w:rPr>
        <w:t xml:space="preserve">                                                                    (подпись)                                                                                              (подпись)                          (расшифровка)</w:t>
      </w:r>
    </w:p>
    <w:p w14:paraId="656AB6FE" w14:textId="77777777" w:rsidR="00E30634" w:rsidRDefault="00E3063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sectPr w:rsidR="00E30634">
      <w:footerReference w:type="default" r:id="rId7"/>
      <w:pgSz w:w="16838" w:h="11906" w:orient="landscape"/>
      <w:pgMar w:top="737" w:right="1021" w:bottom="454" w:left="102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0A89F0" w14:textId="77777777" w:rsidR="00B7611B" w:rsidRDefault="00B7611B">
      <w:pPr>
        <w:spacing w:after="0" w:line="240" w:lineRule="auto"/>
      </w:pPr>
      <w:r>
        <w:separator/>
      </w:r>
    </w:p>
  </w:endnote>
  <w:endnote w:type="continuationSeparator" w:id="0">
    <w:p w14:paraId="6ED7C70F" w14:textId="77777777" w:rsidR="00B7611B" w:rsidRDefault="00B761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94118325"/>
      <w:docPartObj>
        <w:docPartGallery w:val="Page Numbers (Bottom of Page)"/>
        <w:docPartUnique/>
      </w:docPartObj>
    </w:sdtPr>
    <w:sdtEndPr/>
    <w:sdtContent>
      <w:p w14:paraId="36517AFF" w14:textId="2F9D3342" w:rsidR="00E30634" w:rsidRDefault="005B55CF">
        <w:pPr>
          <w:pStyle w:val="af7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 w:rsidR="008E48B1">
          <w:rPr>
            <w:noProof/>
          </w:rPr>
          <w:t>2</w:t>
        </w:r>
        <w:r>
          <w:fldChar w:fldCharType="end"/>
        </w:r>
      </w:p>
    </w:sdtContent>
  </w:sdt>
  <w:p w14:paraId="6EE869E4" w14:textId="77777777" w:rsidR="00E30634" w:rsidRDefault="00E30634">
    <w:pPr>
      <w:pStyle w:val="af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965F4E" w14:textId="77777777" w:rsidR="00B7611B" w:rsidRDefault="00B7611B">
      <w:pPr>
        <w:rPr>
          <w:sz w:val="12"/>
        </w:rPr>
      </w:pPr>
      <w:r>
        <w:separator/>
      </w:r>
    </w:p>
  </w:footnote>
  <w:footnote w:type="continuationSeparator" w:id="0">
    <w:p w14:paraId="7E602F0A" w14:textId="77777777" w:rsidR="00B7611B" w:rsidRDefault="00B7611B">
      <w:pPr>
        <w:rPr>
          <w:sz w:val="12"/>
        </w:rPr>
      </w:pPr>
      <w:r>
        <w:continuationSeparator/>
      </w:r>
    </w:p>
  </w:footnote>
  <w:footnote w:id="1">
    <w:p w14:paraId="36BA5BEE" w14:textId="77777777" w:rsidR="00E30634" w:rsidRDefault="005B55CF">
      <w:pPr>
        <w:pStyle w:val="af3"/>
        <w:widowControl w:val="0"/>
      </w:pPr>
      <w:r>
        <w:rPr>
          <w:rStyle w:val="a5"/>
        </w:rPr>
        <w:footnoteRef/>
      </w:r>
      <w:r>
        <w:t xml:space="preserve"> НИР – научно-исследовательская работа, ВКР – выпускная квалификационная работа</w:t>
      </w:r>
    </w:p>
  </w:footnote>
  <w:footnote w:id="2">
    <w:p w14:paraId="26657DB9" w14:textId="77777777" w:rsidR="00E30634" w:rsidRDefault="005B55CF">
      <w:pPr>
        <w:pStyle w:val="af3"/>
        <w:widowControl w:val="0"/>
      </w:pPr>
      <w:r>
        <w:rPr>
          <w:rStyle w:val="a5"/>
        </w:rPr>
        <w:footnoteRef/>
      </w:r>
      <w:r>
        <w:t xml:space="preserve"> Программа дополнительного профессионального образования (повышение квалификации, профессиональная переподготовка)</w:t>
      </w:r>
    </w:p>
  </w:footnote>
  <w:footnote w:id="3">
    <w:p w14:paraId="1E94E7E5" w14:textId="77777777" w:rsidR="00E30634" w:rsidRDefault="005B55CF">
      <w:pPr>
        <w:pStyle w:val="af3"/>
        <w:widowControl w:val="0"/>
      </w:pPr>
      <w:r>
        <w:rPr>
          <w:rStyle w:val="a5"/>
        </w:rPr>
        <w:footnoteRef/>
      </w:r>
      <w:r>
        <w:t xml:space="preserve"> з.е. – зачетная единица трудоемкости (1 з.е. = 36 академических часов)</w:t>
      </w:r>
    </w:p>
  </w:footnote>
  <w:footnote w:id="4">
    <w:p w14:paraId="5190ECD2" w14:textId="77777777" w:rsidR="00E30634" w:rsidRDefault="005B55CF">
      <w:pPr>
        <w:pStyle w:val="af3"/>
        <w:widowControl w:val="0"/>
      </w:pPr>
      <w:r>
        <w:rPr>
          <w:rStyle w:val="a5"/>
        </w:rPr>
        <w:footnoteRef/>
      </w:r>
      <w:r>
        <w:t xml:space="preserve"> 1 а.л. = 40000 печатных знаков, включая пробелы.</w:t>
      </w:r>
    </w:p>
  </w:footnote>
  <w:footnote w:id="5">
    <w:p w14:paraId="29C79E31" w14:textId="77777777" w:rsidR="00B67B19" w:rsidRDefault="00B67B19" w:rsidP="00810651">
      <w:pPr>
        <w:pStyle w:val="af3"/>
      </w:pPr>
      <w:r>
        <w:rPr>
          <w:rStyle w:val="af9"/>
        </w:rPr>
        <w:footnoteRef/>
      </w:r>
      <w:r>
        <w:t xml:space="preserve"> </w:t>
      </w:r>
      <w:r w:rsidRPr="00810651">
        <w:t>К</w:t>
      </w:r>
      <w:r w:rsidRPr="00810651">
        <w:rPr>
          <w:rFonts w:asciiTheme="minorHAnsi" w:eastAsia="Calibri" w:hAnsiTheme="minorHAnsi"/>
        </w:rPr>
        <w:t>аждому соавтору - научному сотруднику ФИЦ</w:t>
      </w:r>
    </w:p>
  </w:footnote>
  <w:footnote w:id="6">
    <w:p w14:paraId="6A0C9910" w14:textId="77777777" w:rsidR="00B67B19" w:rsidRDefault="00B67B19">
      <w:pPr>
        <w:pStyle w:val="af3"/>
      </w:pPr>
      <w:r>
        <w:rPr>
          <w:rStyle w:val="a5"/>
        </w:rPr>
        <w:footnoteRef/>
      </w:r>
      <w:r>
        <w:t xml:space="preserve"> Уровень журнала из «Белого списка» определяется РЦНИ, см. </w:t>
      </w:r>
      <w:hyperlink r:id="rId1">
        <w:r>
          <w:rPr>
            <w:rStyle w:val="afa"/>
          </w:rPr>
          <w:t>https://journalrank.rcsi.science/ru/record-sources/</w:t>
        </w:r>
      </w:hyperlink>
      <w:r>
        <w:t xml:space="preserve"> </w:t>
      </w:r>
    </w:p>
  </w:footnote>
  <w:footnote w:id="7">
    <w:p w14:paraId="2AB3414B" w14:textId="77777777" w:rsidR="00E30634" w:rsidRDefault="005B55CF">
      <w:pPr>
        <w:pStyle w:val="af3"/>
        <w:widowControl w:val="0"/>
      </w:pPr>
      <w:r>
        <w:rPr>
          <w:rStyle w:val="a5"/>
        </w:rPr>
        <w:footnoteRef/>
      </w:r>
      <w:r>
        <w:t xml:space="preserve"> з.е. – зачетная единица трудоемкости (1 з.е. = 36 академических часов)</w:t>
      </w:r>
    </w:p>
  </w:footnote>
  <w:footnote w:id="8">
    <w:p w14:paraId="39DC9A3C" w14:textId="77777777" w:rsidR="00E30634" w:rsidRDefault="005B55CF">
      <w:pPr>
        <w:pStyle w:val="af3"/>
        <w:widowControl w:val="0"/>
      </w:pPr>
      <w:r>
        <w:rPr>
          <w:rStyle w:val="a5"/>
        </w:rPr>
        <w:footnoteRef/>
      </w:r>
      <w:r>
        <w:t xml:space="preserve"> 1 а.л. = 40000 печатных знаков, включая пробелы.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634"/>
    <w:rsid w:val="000E6B78"/>
    <w:rsid w:val="00355544"/>
    <w:rsid w:val="00405F68"/>
    <w:rsid w:val="005B55CF"/>
    <w:rsid w:val="005E4861"/>
    <w:rsid w:val="006E79EA"/>
    <w:rsid w:val="008848E6"/>
    <w:rsid w:val="008E48B1"/>
    <w:rsid w:val="009C515D"/>
    <w:rsid w:val="00B67B19"/>
    <w:rsid w:val="00B7611B"/>
    <w:rsid w:val="00D35FEA"/>
    <w:rsid w:val="00D86F45"/>
    <w:rsid w:val="00E30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7DA13"/>
  <w15:docId w15:val="{2E6E55EF-FF36-4BB5-9B61-D142A463E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2198"/>
    <w:pPr>
      <w:spacing w:after="200" w:line="276" w:lineRule="auto"/>
    </w:pPr>
    <w:rPr>
      <w:rFonts w:ascii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89041B"/>
    <w:rPr>
      <w:rFonts w:ascii="Tahoma" w:eastAsia="Calibri" w:hAnsi="Tahoma" w:cs="Tahoma"/>
      <w:sz w:val="16"/>
      <w:szCs w:val="16"/>
    </w:rPr>
  </w:style>
  <w:style w:type="character" w:customStyle="1" w:styleId="a4">
    <w:name w:val="Текст сноски Знак"/>
    <w:basedOn w:val="a0"/>
    <w:uiPriority w:val="99"/>
    <w:semiHidden/>
    <w:qFormat/>
    <w:rsid w:val="00EC29CB"/>
    <w:rPr>
      <w:rFonts w:ascii="Calibri" w:hAnsi="Calibri" w:cs="Times New Roman"/>
      <w:sz w:val="20"/>
      <w:szCs w:val="20"/>
    </w:rPr>
  </w:style>
  <w:style w:type="character" w:customStyle="1" w:styleId="a5">
    <w:name w:val="Символ сноски"/>
    <w:basedOn w:val="a0"/>
    <w:uiPriority w:val="99"/>
    <w:semiHidden/>
    <w:unhideWhenUsed/>
    <w:qFormat/>
    <w:rsid w:val="00EC29CB"/>
    <w:rPr>
      <w:vertAlign w:val="superscript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-">
    <w:name w:val="Интернет-ссылка"/>
    <w:basedOn w:val="a0"/>
    <w:uiPriority w:val="99"/>
    <w:unhideWhenUsed/>
    <w:rsid w:val="007F2A00"/>
    <w:rPr>
      <w:color w:val="0000FF" w:themeColor="hyperlink"/>
      <w:u w:val="single"/>
    </w:rPr>
  </w:style>
  <w:style w:type="character" w:customStyle="1" w:styleId="a7">
    <w:name w:val="Верхний колонтитул Знак"/>
    <w:basedOn w:val="a0"/>
    <w:uiPriority w:val="99"/>
    <w:qFormat/>
    <w:rsid w:val="000A39BC"/>
    <w:rPr>
      <w:rFonts w:ascii="Calibri" w:hAnsi="Calibri" w:cs="Times New Roman"/>
      <w:sz w:val="22"/>
    </w:rPr>
  </w:style>
  <w:style w:type="character" w:customStyle="1" w:styleId="a8">
    <w:name w:val="Нижний колонтитул Знак"/>
    <w:basedOn w:val="a0"/>
    <w:uiPriority w:val="99"/>
    <w:qFormat/>
    <w:rsid w:val="000A39BC"/>
    <w:rPr>
      <w:rFonts w:ascii="Calibri" w:hAnsi="Calibri" w:cs="Times New Roman"/>
      <w:sz w:val="22"/>
    </w:rPr>
  </w:style>
  <w:style w:type="character" w:customStyle="1" w:styleId="a9">
    <w:name w:val="Привязка концевой сноски"/>
    <w:rPr>
      <w:vertAlign w:val="superscript"/>
    </w:rPr>
  </w:style>
  <w:style w:type="character" w:customStyle="1" w:styleId="EndnoteCharacters">
    <w:name w:val="Endnote Characters"/>
    <w:qFormat/>
    <w:rPr>
      <w:vertAlign w:val="superscript"/>
    </w:rPr>
  </w:style>
  <w:style w:type="character" w:customStyle="1" w:styleId="aa">
    <w:name w:val="Символ концевой сноски"/>
    <w:qFormat/>
  </w:style>
  <w:style w:type="paragraph" w:styleId="ab">
    <w:name w:val="Title"/>
    <w:basedOn w:val="a"/>
    <w:next w:val="ac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c">
    <w:name w:val="Body Text"/>
    <w:basedOn w:val="a"/>
    <w:pPr>
      <w:spacing w:after="140"/>
    </w:pPr>
  </w:style>
  <w:style w:type="paragraph" w:styleId="ad">
    <w:name w:val="List"/>
    <w:basedOn w:val="ac"/>
    <w:rPr>
      <w:rFonts w:cs="Arial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">
    <w:name w:val="index heading"/>
    <w:basedOn w:val="a"/>
    <w:qFormat/>
    <w:pPr>
      <w:suppressLineNumbers/>
    </w:pPr>
    <w:rPr>
      <w:rFonts w:cs="Arial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0">
    <w:name w:val="Balloon Text"/>
    <w:basedOn w:val="a"/>
    <w:uiPriority w:val="99"/>
    <w:semiHidden/>
    <w:unhideWhenUsed/>
    <w:qFormat/>
    <w:rsid w:val="0089041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f1">
    <w:name w:val="Содержимое таблицы"/>
    <w:basedOn w:val="a"/>
    <w:qFormat/>
    <w:pPr>
      <w:widowControl w:val="0"/>
      <w:suppressLineNumbers/>
    </w:pPr>
  </w:style>
  <w:style w:type="paragraph" w:customStyle="1" w:styleId="af2">
    <w:name w:val="Заголовок таблицы"/>
    <w:basedOn w:val="af1"/>
    <w:qFormat/>
    <w:pPr>
      <w:jc w:val="center"/>
    </w:pPr>
    <w:rPr>
      <w:b/>
      <w:bCs/>
    </w:rPr>
  </w:style>
  <w:style w:type="paragraph" w:styleId="af3">
    <w:name w:val="footnote text"/>
    <w:basedOn w:val="a"/>
    <w:uiPriority w:val="99"/>
    <w:semiHidden/>
    <w:unhideWhenUsed/>
    <w:rsid w:val="00EC29CB"/>
    <w:pPr>
      <w:spacing w:after="0" w:line="240" w:lineRule="auto"/>
    </w:pPr>
    <w:rPr>
      <w:sz w:val="20"/>
      <w:szCs w:val="20"/>
    </w:rPr>
  </w:style>
  <w:style w:type="paragraph" w:customStyle="1" w:styleId="af4">
    <w:name w:val="Колонтитул"/>
    <w:basedOn w:val="a"/>
    <w:qFormat/>
  </w:style>
  <w:style w:type="paragraph" w:customStyle="1" w:styleId="af5">
    <w:name w:val="Верхний и нижний колонтитулы"/>
    <w:basedOn w:val="a"/>
    <w:qFormat/>
  </w:style>
  <w:style w:type="paragraph" w:styleId="af6">
    <w:name w:val="header"/>
    <w:basedOn w:val="a"/>
    <w:uiPriority w:val="99"/>
    <w:unhideWhenUsed/>
    <w:rsid w:val="000A39BC"/>
    <w:pPr>
      <w:tabs>
        <w:tab w:val="center" w:pos="4677"/>
        <w:tab w:val="right" w:pos="9355"/>
      </w:tabs>
      <w:spacing w:after="0" w:line="240" w:lineRule="auto"/>
    </w:pPr>
  </w:style>
  <w:style w:type="paragraph" w:styleId="af7">
    <w:name w:val="footer"/>
    <w:basedOn w:val="a"/>
    <w:uiPriority w:val="99"/>
    <w:unhideWhenUsed/>
    <w:rsid w:val="000A39BC"/>
    <w:pPr>
      <w:tabs>
        <w:tab w:val="center" w:pos="4677"/>
        <w:tab w:val="right" w:pos="9355"/>
      </w:tabs>
      <w:spacing w:after="0" w:line="240" w:lineRule="auto"/>
    </w:pPr>
  </w:style>
  <w:style w:type="table" w:styleId="af8">
    <w:name w:val="Table Grid"/>
    <w:basedOn w:val="a1"/>
    <w:uiPriority w:val="59"/>
    <w:rsid w:val="00EC29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footnote reference"/>
    <w:rsid w:val="00B67B19"/>
    <w:rPr>
      <w:vertAlign w:val="superscript"/>
    </w:rPr>
  </w:style>
  <w:style w:type="character" w:styleId="afa">
    <w:name w:val="Hyperlink"/>
    <w:basedOn w:val="a0"/>
    <w:uiPriority w:val="99"/>
    <w:unhideWhenUsed/>
    <w:rsid w:val="00B67B1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journalrank.rcsi.science/ru/record-source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DFBD2E-BBC2-4788-B9BE-1FF726C788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1295</Words>
  <Characters>7384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</dc:creator>
  <dc:description/>
  <cp:lastModifiedBy>ВеликохатькоТН</cp:lastModifiedBy>
  <cp:revision>2</cp:revision>
  <cp:lastPrinted>2023-10-30T12:17:00Z</cp:lastPrinted>
  <dcterms:created xsi:type="dcterms:W3CDTF">2025-01-17T08:05:00Z</dcterms:created>
  <dcterms:modified xsi:type="dcterms:W3CDTF">2025-01-17T08:05:00Z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